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4AF5" w:rsidRDefault="00EB4AF5" w:rsidP="00EB4AF5">
      <w:pPr>
        <w:rPr>
          <w:rFonts w:ascii="Minion Pro" w:hAnsi="Minion Pro"/>
          <w:sz w:val="24"/>
          <w:szCs w:val="24"/>
          <w:lang w:eastAsia="en-CA"/>
        </w:rPr>
      </w:pPr>
      <w:r>
        <w:rPr>
          <w:rFonts w:ascii="Minion Pro" w:hAnsi="Minion Pro"/>
          <w:color w:val="000000"/>
          <w:sz w:val="24"/>
          <w:szCs w:val="24"/>
          <w:lang w:eastAsia="en-CA"/>
        </w:rPr>
        <w:t>Introducing you to</w:t>
      </w:r>
      <w:r>
        <w:rPr>
          <w:rFonts w:ascii="Black Chancery" w:hAnsi="Black Chancery"/>
          <w:color w:val="000000"/>
          <w:sz w:val="28"/>
          <w:szCs w:val="28"/>
          <w:lang w:eastAsia="en-CA"/>
        </w:rPr>
        <w:t xml:space="preserve"> Castoro de Oro Estate Winery</w:t>
      </w:r>
      <w:r>
        <w:rPr>
          <w:rFonts w:ascii="Minion Pro" w:hAnsi="Minion Pro"/>
          <w:color w:val="000000"/>
          <w:sz w:val="28"/>
          <w:szCs w:val="28"/>
          <w:lang w:eastAsia="en-CA"/>
        </w:rPr>
        <w:t>’</w:t>
      </w:r>
      <w:r>
        <w:rPr>
          <w:rFonts w:ascii="Black Chancery" w:hAnsi="Black Chancery"/>
          <w:color w:val="000000"/>
          <w:sz w:val="28"/>
          <w:szCs w:val="28"/>
          <w:lang w:eastAsia="en-CA"/>
        </w:rPr>
        <w:t>s</w:t>
      </w:r>
      <w:r>
        <w:rPr>
          <w:rFonts w:ascii="Minion Pro" w:hAnsi="Minion Pro"/>
          <w:sz w:val="24"/>
          <w:szCs w:val="24"/>
          <w:lang w:eastAsia="en-CA"/>
        </w:rPr>
        <w:t xml:space="preserve"> </w:t>
      </w:r>
      <w:r>
        <w:rPr>
          <w:rFonts w:ascii="Minion Pro" w:hAnsi="Minion Pro"/>
          <w:color w:val="000000"/>
          <w:sz w:val="28"/>
          <w:szCs w:val="28"/>
          <w:lang w:eastAsia="en-CA"/>
        </w:rPr>
        <w:t>Premium Wine in Can</w:t>
      </w:r>
      <w:r>
        <w:rPr>
          <w:rFonts w:ascii="Minion Pro" w:hAnsi="Minion Pro"/>
          <w:color w:val="000000"/>
          <w:sz w:val="24"/>
          <w:szCs w:val="24"/>
          <w:lang w:eastAsia="en-CA"/>
        </w:rPr>
        <w:t xml:space="preserve">. </w:t>
      </w:r>
      <w:r>
        <w:rPr>
          <w:rFonts w:ascii="Minion Pro" w:hAnsi="Minion Pro"/>
          <w:sz w:val="24"/>
          <w:szCs w:val="24"/>
          <w:lang w:eastAsia="en-CA"/>
        </w:rPr>
        <w:t xml:space="preserve">Castoro de Oro first released Wine in Can in June 2020, and the results are amazing! Critics highly enjoy them and they’ve received a lot of media attention and great scores. And consumers absolutely love these single serve, take anywhere wines. </w:t>
      </w:r>
      <w:r w:rsidR="003D601F">
        <w:rPr>
          <w:rFonts w:ascii="Minion Pro" w:hAnsi="Minion Pro"/>
          <w:sz w:val="24"/>
          <w:szCs w:val="24"/>
          <w:lang w:eastAsia="en-CA"/>
        </w:rPr>
        <w:t>Castoro de Oro did a 2</w:t>
      </w:r>
      <w:r w:rsidR="003D601F" w:rsidRPr="003D601F">
        <w:rPr>
          <w:rFonts w:ascii="Minion Pro" w:hAnsi="Minion Pro"/>
          <w:sz w:val="24"/>
          <w:szCs w:val="24"/>
          <w:vertAlign w:val="superscript"/>
          <w:lang w:eastAsia="en-CA"/>
        </w:rPr>
        <w:t>nd</w:t>
      </w:r>
      <w:r w:rsidR="003D601F">
        <w:rPr>
          <w:rFonts w:ascii="Minion Pro" w:hAnsi="Minion Pro"/>
          <w:sz w:val="24"/>
          <w:szCs w:val="24"/>
          <w:lang w:eastAsia="en-CA"/>
        </w:rPr>
        <w:t xml:space="preserve"> release</w:t>
      </w:r>
      <w:r w:rsidR="00764171">
        <w:rPr>
          <w:rFonts w:ascii="Minion Pro" w:hAnsi="Minion Pro"/>
          <w:sz w:val="24"/>
          <w:szCs w:val="24"/>
          <w:lang w:eastAsia="en-CA"/>
        </w:rPr>
        <w:t xml:space="preserve"> in</w:t>
      </w:r>
      <w:r w:rsidR="003D601F">
        <w:rPr>
          <w:rFonts w:ascii="Minion Pro" w:hAnsi="Minion Pro"/>
          <w:sz w:val="24"/>
          <w:szCs w:val="24"/>
          <w:lang w:eastAsia="en-CA"/>
        </w:rPr>
        <w:t xml:space="preserve"> late</w:t>
      </w:r>
      <w:r w:rsidR="00764171">
        <w:rPr>
          <w:rFonts w:ascii="Minion Pro" w:hAnsi="Minion Pro"/>
          <w:sz w:val="24"/>
          <w:szCs w:val="24"/>
          <w:lang w:eastAsia="en-CA"/>
        </w:rPr>
        <w:t xml:space="preserve"> 2020</w:t>
      </w:r>
      <w:r>
        <w:rPr>
          <w:rFonts w:ascii="Minion Pro" w:hAnsi="Minion Pro"/>
          <w:sz w:val="24"/>
          <w:szCs w:val="24"/>
          <w:lang w:eastAsia="en-CA"/>
        </w:rPr>
        <w:t xml:space="preserve">, a </w:t>
      </w:r>
      <w:r w:rsidR="00764171">
        <w:rPr>
          <w:rFonts w:ascii="Minion Pro" w:hAnsi="Minion Pro"/>
          <w:sz w:val="24"/>
          <w:szCs w:val="24"/>
          <w:lang w:eastAsia="en-CA"/>
        </w:rPr>
        <w:t xml:space="preserve">bigger than ever </w:t>
      </w:r>
      <w:r>
        <w:rPr>
          <w:rFonts w:ascii="Minion Pro" w:hAnsi="Minion Pro"/>
          <w:sz w:val="24"/>
          <w:szCs w:val="24"/>
          <w:lang w:eastAsia="en-CA"/>
        </w:rPr>
        <w:t>third release</w:t>
      </w:r>
      <w:r w:rsidR="00764171">
        <w:rPr>
          <w:rFonts w:ascii="Minion Pro" w:hAnsi="Minion Pro"/>
          <w:sz w:val="24"/>
          <w:szCs w:val="24"/>
          <w:lang w:eastAsia="en-CA"/>
        </w:rPr>
        <w:t xml:space="preserve"> in July 2021, including Chardonnay in can for the first time,</w:t>
      </w:r>
      <w:r>
        <w:rPr>
          <w:rFonts w:ascii="Minion Pro" w:hAnsi="Minion Pro"/>
          <w:sz w:val="24"/>
          <w:szCs w:val="24"/>
          <w:lang w:eastAsia="en-CA"/>
        </w:rPr>
        <w:t xml:space="preserve"> </w:t>
      </w:r>
      <w:r w:rsidR="00764171">
        <w:rPr>
          <w:rFonts w:ascii="Minion Pro" w:hAnsi="Minion Pro"/>
          <w:sz w:val="24"/>
          <w:szCs w:val="24"/>
          <w:lang w:eastAsia="en-CA"/>
        </w:rPr>
        <w:t>and the fourth release in April 2022</w:t>
      </w:r>
      <w:r>
        <w:rPr>
          <w:rFonts w:ascii="Minion Pro" w:hAnsi="Minion Pro"/>
          <w:sz w:val="24"/>
          <w:szCs w:val="24"/>
          <w:lang w:eastAsia="en-CA"/>
        </w:rPr>
        <w:t xml:space="preserve">. </w:t>
      </w:r>
      <w:bookmarkStart w:id="0" w:name="_GoBack"/>
      <w:bookmarkEnd w:id="0"/>
    </w:p>
    <w:p w:rsidR="00EB4AF5" w:rsidRDefault="00EB4AF5" w:rsidP="00EB4AF5">
      <w:pPr>
        <w:spacing w:line="300" w:lineRule="exact"/>
        <w:rPr>
          <w:rFonts w:ascii="Minion Pro" w:hAnsi="Minion Pro"/>
          <w:color w:val="000000"/>
          <w:sz w:val="24"/>
          <w:szCs w:val="24"/>
        </w:rPr>
      </w:pPr>
    </w:p>
    <w:p w:rsidR="00EB4AF5" w:rsidRDefault="00EB4AF5" w:rsidP="00EB4AF5">
      <w:pPr>
        <w:pStyle w:val="ListParagraph"/>
        <w:numPr>
          <w:ilvl w:val="0"/>
          <w:numId w:val="1"/>
        </w:numPr>
        <w:spacing w:line="300" w:lineRule="exact"/>
        <w:rPr>
          <w:rFonts w:ascii="Minion Pro" w:hAnsi="Minion Pro"/>
          <w:color w:val="000000"/>
          <w:sz w:val="24"/>
          <w:szCs w:val="24"/>
        </w:rPr>
      </w:pPr>
      <w:r>
        <w:rPr>
          <w:rFonts w:ascii="Minion Pro" w:hAnsi="Minion Pro"/>
          <w:color w:val="000000"/>
          <w:sz w:val="24"/>
          <w:szCs w:val="24"/>
        </w:rPr>
        <w:t xml:space="preserve">Packaged in perfect RTD (Ready </w:t>
      </w:r>
      <w:proofErr w:type="gramStart"/>
      <w:r>
        <w:rPr>
          <w:rFonts w:ascii="Minion Pro" w:hAnsi="Minion Pro"/>
          <w:color w:val="000000"/>
          <w:sz w:val="24"/>
          <w:szCs w:val="24"/>
        </w:rPr>
        <w:t>To</w:t>
      </w:r>
      <w:proofErr w:type="gramEnd"/>
      <w:r>
        <w:rPr>
          <w:rFonts w:ascii="Minion Pro" w:hAnsi="Minion Pro"/>
          <w:color w:val="000000"/>
          <w:sz w:val="24"/>
          <w:szCs w:val="24"/>
        </w:rPr>
        <w:t xml:space="preserve"> Drink) single serve 250 mL cans.</w:t>
      </w:r>
    </w:p>
    <w:p w:rsidR="00EB4AF5" w:rsidRDefault="00EB4AF5" w:rsidP="00EB4AF5">
      <w:pPr>
        <w:pStyle w:val="ListParagraph"/>
        <w:numPr>
          <w:ilvl w:val="0"/>
          <w:numId w:val="1"/>
        </w:numPr>
        <w:spacing w:line="300" w:lineRule="exact"/>
        <w:rPr>
          <w:rFonts w:ascii="Minion Pro" w:hAnsi="Minion Pro"/>
          <w:color w:val="000000"/>
          <w:sz w:val="24"/>
          <w:szCs w:val="24"/>
        </w:rPr>
      </w:pPr>
      <w:r>
        <w:rPr>
          <w:rFonts w:ascii="Minion Pro" w:hAnsi="Minion Pro"/>
          <w:color w:val="000000"/>
          <w:sz w:val="24"/>
          <w:szCs w:val="24"/>
        </w:rPr>
        <w:t>Same award winning wines as in 750 mL bottles.</w:t>
      </w:r>
    </w:p>
    <w:p w:rsidR="00EB4AF5" w:rsidRDefault="00EB4AF5" w:rsidP="00EB4AF5">
      <w:pPr>
        <w:pStyle w:val="ListParagraph"/>
        <w:numPr>
          <w:ilvl w:val="0"/>
          <w:numId w:val="1"/>
        </w:numPr>
        <w:spacing w:line="300" w:lineRule="exact"/>
        <w:rPr>
          <w:rFonts w:ascii="Minion Pro" w:hAnsi="Minion Pro"/>
          <w:b/>
          <w:bCs/>
          <w:color w:val="000000"/>
          <w:sz w:val="24"/>
          <w:szCs w:val="24"/>
        </w:rPr>
      </w:pPr>
      <w:r>
        <w:rPr>
          <w:rFonts w:ascii="Minion Pro" w:hAnsi="Minion Pro"/>
          <w:b/>
          <w:bCs/>
          <w:color w:val="000000"/>
          <w:sz w:val="24"/>
          <w:szCs w:val="24"/>
        </w:rPr>
        <w:t>All Castoro de Oro wines are made from 100% BC South Okanagan Valley grapes.</w:t>
      </w:r>
    </w:p>
    <w:p w:rsidR="00EB4AF5" w:rsidRDefault="00EB4AF5" w:rsidP="00EB4AF5">
      <w:pPr>
        <w:pStyle w:val="ListParagraph"/>
        <w:numPr>
          <w:ilvl w:val="0"/>
          <w:numId w:val="1"/>
        </w:numPr>
        <w:spacing w:line="300" w:lineRule="exact"/>
        <w:rPr>
          <w:rFonts w:ascii="Minion Pro" w:hAnsi="Minion Pro"/>
          <w:color w:val="000000"/>
          <w:sz w:val="24"/>
          <w:szCs w:val="24"/>
        </w:rPr>
      </w:pPr>
      <w:r>
        <w:rPr>
          <w:rFonts w:ascii="Minion Pro" w:hAnsi="Minion Pro"/>
          <w:color w:val="000000"/>
          <w:sz w:val="24"/>
          <w:szCs w:val="24"/>
        </w:rPr>
        <w:t>Not sparkling, not sweet, these are “still” wines to enjoy every day.</w:t>
      </w:r>
    </w:p>
    <w:p w:rsidR="00EB4AF5" w:rsidRDefault="00EB4AF5" w:rsidP="00EB4AF5">
      <w:pPr>
        <w:rPr>
          <w:sz w:val="24"/>
          <w:szCs w:val="24"/>
          <w:lang w:eastAsia="en-CA"/>
        </w:rPr>
      </w:pPr>
    </w:p>
    <w:p w:rsidR="00EB4AF5" w:rsidRDefault="00EB4AF5" w:rsidP="00EB4AF5">
      <w:pPr>
        <w:spacing w:line="300" w:lineRule="exact"/>
        <w:rPr>
          <w:rFonts w:ascii="Minion Pro" w:hAnsi="Minion Pro"/>
          <w:color w:val="000000"/>
          <w:sz w:val="24"/>
          <w:szCs w:val="24"/>
        </w:rPr>
      </w:pPr>
      <w:r>
        <w:rPr>
          <w:rFonts w:ascii="Minion Pro" w:hAnsi="Minion Pro"/>
          <w:sz w:val="24"/>
          <w:szCs w:val="24"/>
          <w:lang w:eastAsia="en-CA"/>
        </w:rPr>
        <w:t>With the warm weather here and more on the way, people are anxious to get outdoors; golfing, camping, hiking, picnics, kayaking, etc., our great selection of RTD Wines in a Can are the perfect choice for these outdoor activities</w:t>
      </w:r>
      <w:r>
        <w:rPr>
          <w:rFonts w:ascii="Minion Pro" w:hAnsi="Minion Pro"/>
          <w:color w:val="000000"/>
          <w:sz w:val="24"/>
          <w:szCs w:val="24"/>
          <w:lang w:eastAsia="en-CA"/>
        </w:rPr>
        <w:t xml:space="preserve"> in so many ways. Cans are easy to keep sanitary, they are pleasant to drink straight from too, so there is no </w:t>
      </w:r>
      <w:r>
        <w:rPr>
          <w:rFonts w:ascii="Minion Pro" w:hAnsi="Minion Pro"/>
          <w:i/>
          <w:iCs/>
          <w:color w:val="000000"/>
          <w:sz w:val="24"/>
          <w:szCs w:val="24"/>
          <w:lang w:eastAsia="en-CA"/>
        </w:rPr>
        <w:t>need</w:t>
      </w:r>
      <w:r>
        <w:rPr>
          <w:rFonts w:ascii="Minion Pro" w:hAnsi="Minion Pro"/>
          <w:color w:val="000000"/>
          <w:sz w:val="24"/>
          <w:szCs w:val="24"/>
          <w:lang w:eastAsia="en-CA"/>
        </w:rPr>
        <w:t xml:space="preserve"> to provide glasses on the golf course or carry glasses around on other outdoor excursions. However since they </w:t>
      </w:r>
      <w:r>
        <w:rPr>
          <w:rFonts w:ascii="Minion Pro" w:hAnsi="Minion Pro"/>
          <w:b/>
          <w:bCs/>
          <w:color w:val="000000"/>
          <w:sz w:val="24"/>
          <w:szCs w:val="24"/>
          <w:lang w:eastAsia="en-CA"/>
        </w:rPr>
        <w:t>are</w:t>
      </w:r>
      <w:r>
        <w:rPr>
          <w:rFonts w:ascii="Minion Pro" w:hAnsi="Minion Pro"/>
          <w:color w:val="000000"/>
          <w:sz w:val="24"/>
          <w:szCs w:val="24"/>
          <w:lang w:eastAsia="en-CA"/>
        </w:rPr>
        <w:t xml:space="preserve"> premium wines they are certainly </w:t>
      </w:r>
      <w:r>
        <w:rPr>
          <w:rFonts w:ascii="Minion Pro" w:hAnsi="Minion Pro"/>
          <w:i/>
          <w:iCs/>
          <w:color w:val="000000"/>
          <w:sz w:val="24"/>
          <w:szCs w:val="24"/>
          <w:lang w:eastAsia="en-CA"/>
        </w:rPr>
        <w:t>deserving</w:t>
      </w:r>
      <w:r>
        <w:rPr>
          <w:rFonts w:ascii="Minion Pro" w:hAnsi="Minion Pro"/>
          <w:color w:val="000000"/>
          <w:sz w:val="24"/>
          <w:szCs w:val="24"/>
          <w:lang w:eastAsia="en-CA"/>
        </w:rPr>
        <w:t xml:space="preserve"> of fine glassware, if the situation allows. So go ahead pop a can; pour, swirl, sniff and sip the terroir of the Golden Mile.</w:t>
      </w:r>
    </w:p>
    <w:p w:rsidR="00EB4AF5" w:rsidRDefault="00EB4AF5" w:rsidP="00EB4AF5">
      <w:pPr>
        <w:spacing w:line="300" w:lineRule="exact"/>
        <w:rPr>
          <w:rFonts w:ascii="Minion Pro" w:hAnsi="Minion Pro"/>
          <w:color w:val="000000"/>
          <w:sz w:val="24"/>
          <w:szCs w:val="24"/>
        </w:rPr>
      </w:pPr>
    </w:p>
    <w:p w:rsidR="00EB4AF5" w:rsidRDefault="00EB4AF5" w:rsidP="00EB4AF5">
      <w:pPr>
        <w:spacing w:after="240" w:line="300" w:lineRule="exact"/>
        <w:rPr>
          <w:rFonts w:ascii="Minion Pro" w:hAnsi="Minion Pro"/>
          <w:color w:val="000000"/>
          <w:sz w:val="24"/>
          <w:szCs w:val="24"/>
        </w:rPr>
      </w:pPr>
      <w:r>
        <w:rPr>
          <w:rFonts w:ascii="Minion Pro" w:hAnsi="Minion Pro"/>
          <w:color w:val="000000"/>
          <w:sz w:val="24"/>
          <w:szCs w:val="24"/>
        </w:rPr>
        <w:t xml:space="preserve">Castoro de Oro offers wine in can in all three colours and they are AVAILABLE in BC and ALBERTA fine retailers, among them many fabulous golf clubs including; Predator Ridge Golf Resort, Fairmont Banff Springs Golf Course, Beach Grove Golf Club, Morningstar Golf Club and so many more. </w:t>
      </w:r>
    </w:p>
    <w:p w:rsidR="00EB4AF5" w:rsidRPr="00764171" w:rsidRDefault="00EB4AF5" w:rsidP="00EB4AF5">
      <w:pPr>
        <w:pStyle w:val="ListParagraph"/>
        <w:numPr>
          <w:ilvl w:val="0"/>
          <w:numId w:val="2"/>
        </w:numPr>
        <w:tabs>
          <w:tab w:val="clear" w:pos="720"/>
          <w:tab w:val="num" w:pos="284"/>
        </w:tabs>
        <w:spacing w:line="300" w:lineRule="exact"/>
        <w:ind w:hanging="720"/>
        <w:rPr>
          <w:rFonts w:ascii="Minion Pro" w:hAnsi="Minion Pro"/>
          <w:b/>
          <w:bCs/>
          <w:color w:val="000000"/>
          <w:sz w:val="24"/>
          <w:szCs w:val="24"/>
        </w:rPr>
      </w:pPr>
      <w:r>
        <w:rPr>
          <w:rFonts w:ascii="Minion Pro" w:hAnsi="Minion Pro"/>
          <w:b/>
          <w:bCs/>
          <w:color w:val="000000"/>
          <w:sz w:val="24"/>
          <w:szCs w:val="24"/>
        </w:rPr>
        <w:t>Heart of Gold</w:t>
      </w:r>
      <w:r>
        <w:rPr>
          <w:rFonts w:ascii="Minion Pro" w:hAnsi="Minion Pro"/>
          <w:color w:val="000000"/>
          <w:sz w:val="24"/>
          <w:szCs w:val="24"/>
        </w:rPr>
        <w:t xml:space="preserve"> (white blend)  </w:t>
      </w:r>
      <w:r>
        <w:rPr>
          <w:rFonts w:ascii="Minion Pro" w:hAnsi="Minion Pro"/>
          <w:color w:val="000000"/>
          <w:sz w:val="24"/>
          <w:szCs w:val="24"/>
        </w:rPr>
        <w:tab/>
      </w:r>
      <w:r w:rsidRPr="00EB4AF5">
        <w:rPr>
          <w:rFonts w:ascii="Minion Pro" w:hAnsi="Minion Pro"/>
          <w:b/>
          <w:color w:val="0000FF"/>
          <w:sz w:val="24"/>
          <w:szCs w:val="24"/>
        </w:rPr>
        <w:t>BC</w:t>
      </w:r>
      <w:r>
        <w:rPr>
          <w:rFonts w:ascii="Minion Pro" w:hAnsi="Minion Pro"/>
          <w:color w:val="000000"/>
          <w:sz w:val="24"/>
          <w:szCs w:val="24"/>
        </w:rPr>
        <w:t xml:space="preserve"> SKU 95290</w:t>
      </w:r>
      <w:r w:rsidR="00764171">
        <w:rPr>
          <w:rFonts w:ascii="Minion Pro" w:hAnsi="Minion Pro"/>
          <w:color w:val="000000"/>
          <w:sz w:val="24"/>
          <w:szCs w:val="24"/>
        </w:rPr>
        <w:tab/>
      </w:r>
      <w:r w:rsidR="00764171">
        <w:rPr>
          <w:rFonts w:ascii="Minion Pro" w:hAnsi="Minion Pro"/>
          <w:color w:val="000000"/>
          <w:sz w:val="24"/>
          <w:szCs w:val="24"/>
        </w:rPr>
        <w:tab/>
      </w:r>
      <w:r w:rsidRPr="00EB4AF5">
        <w:rPr>
          <w:rFonts w:ascii="Minion Pro" w:hAnsi="Minion Pro"/>
          <w:b/>
          <w:color w:val="FF0000"/>
          <w:sz w:val="24"/>
          <w:szCs w:val="24"/>
        </w:rPr>
        <w:t>AB</w:t>
      </w:r>
      <w:r>
        <w:rPr>
          <w:rFonts w:ascii="Minion Pro" w:hAnsi="Minion Pro"/>
          <w:color w:val="000000"/>
          <w:sz w:val="24"/>
          <w:szCs w:val="24"/>
        </w:rPr>
        <w:t xml:space="preserve"> SKU 952900</w:t>
      </w:r>
    </w:p>
    <w:p w:rsidR="00764171" w:rsidRPr="00764171" w:rsidRDefault="00764171" w:rsidP="00764171">
      <w:pPr>
        <w:pStyle w:val="ListParagraph"/>
        <w:numPr>
          <w:ilvl w:val="0"/>
          <w:numId w:val="2"/>
        </w:numPr>
        <w:tabs>
          <w:tab w:val="clear" w:pos="720"/>
          <w:tab w:val="num" w:pos="284"/>
        </w:tabs>
        <w:spacing w:line="300" w:lineRule="exact"/>
        <w:ind w:hanging="720"/>
        <w:rPr>
          <w:rFonts w:ascii="Minion Pro" w:hAnsi="Minion Pro"/>
          <w:b/>
          <w:bCs/>
          <w:color w:val="000000"/>
          <w:sz w:val="24"/>
          <w:szCs w:val="24"/>
        </w:rPr>
      </w:pPr>
      <w:r>
        <w:rPr>
          <w:rFonts w:ascii="Minion Pro" w:hAnsi="Minion Pro"/>
          <w:b/>
          <w:bCs/>
          <w:color w:val="000000"/>
          <w:sz w:val="24"/>
          <w:szCs w:val="24"/>
        </w:rPr>
        <w:t>Heart of Gold</w:t>
      </w:r>
      <w:r>
        <w:rPr>
          <w:rFonts w:ascii="Minion Pro" w:hAnsi="Minion Pro"/>
          <w:b/>
          <w:bCs/>
          <w:color w:val="000000"/>
          <w:sz w:val="24"/>
          <w:szCs w:val="24"/>
        </w:rPr>
        <w:tab/>
      </w:r>
      <w:r>
        <w:rPr>
          <w:rFonts w:ascii="Minion Pro" w:hAnsi="Minion Pro"/>
          <w:b/>
          <w:bCs/>
          <w:color w:val="000000"/>
          <w:sz w:val="24"/>
          <w:szCs w:val="24"/>
        </w:rPr>
        <w:tab/>
      </w:r>
      <w:r>
        <w:rPr>
          <w:rFonts w:ascii="Minion Pro" w:hAnsi="Minion Pro"/>
          <w:color w:val="000000"/>
          <w:sz w:val="24"/>
          <w:szCs w:val="24"/>
        </w:rPr>
        <w:tab/>
      </w:r>
      <w:r w:rsidRPr="00EB4AF5">
        <w:rPr>
          <w:rFonts w:ascii="Minion Pro" w:hAnsi="Minion Pro"/>
          <w:b/>
          <w:color w:val="0000FF"/>
          <w:sz w:val="24"/>
          <w:szCs w:val="24"/>
        </w:rPr>
        <w:t>BC</w:t>
      </w:r>
      <w:r>
        <w:rPr>
          <w:rFonts w:ascii="Minion Pro" w:hAnsi="Minion Pro"/>
          <w:color w:val="000000"/>
          <w:sz w:val="24"/>
          <w:szCs w:val="24"/>
        </w:rPr>
        <w:t xml:space="preserve"> SKU </w:t>
      </w:r>
      <w:r>
        <w:rPr>
          <w:rFonts w:ascii="Minion Pro" w:hAnsi="Minion Pro"/>
          <w:color w:val="000000"/>
          <w:sz w:val="24"/>
          <w:szCs w:val="24"/>
        </w:rPr>
        <w:t>495146</w:t>
      </w:r>
      <w:r>
        <w:rPr>
          <w:rFonts w:ascii="Minion Pro" w:hAnsi="Minion Pro"/>
          <w:color w:val="000000"/>
          <w:sz w:val="24"/>
          <w:szCs w:val="24"/>
        </w:rPr>
        <w:tab/>
      </w:r>
      <w:r w:rsidRPr="00EB4AF5">
        <w:rPr>
          <w:rFonts w:ascii="Minion Pro" w:hAnsi="Minion Pro"/>
          <w:b/>
          <w:color w:val="FF0000"/>
          <w:sz w:val="24"/>
          <w:szCs w:val="24"/>
        </w:rPr>
        <w:t>AB</w:t>
      </w:r>
      <w:r>
        <w:rPr>
          <w:rFonts w:ascii="Minion Pro" w:hAnsi="Minion Pro"/>
          <w:color w:val="000000"/>
          <w:sz w:val="24"/>
          <w:szCs w:val="24"/>
        </w:rPr>
        <w:t xml:space="preserve"> SKU </w:t>
      </w:r>
      <w:r>
        <w:rPr>
          <w:rFonts w:ascii="Minion Pro" w:hAnsi="Minion Pro"/>
          <w:color w:val="000000"/>
          <w:sz w:val="24"/>
          <w:szCs w:val="24"/>
        </w:rPr>
        <w:t>951460</w:t>
      </w:r>
    </w:p>
    <w:p w:rsidR="00EB4AF5" w:rsidRDefault="003D601F" w:rsidP="00EB4AF5">
      <w:pPr>
        <w:spacing w:line="300" w:lineRule="exact"/>
        <w:rPr>
          <w:rFonts w:ascii="Minion Pro" w:hAnsi="Minion Pro"/>
          <w:color w:val="000000"/>
          <w:sz w:val="24"/>
          <w:szCs w:val="24"/>
        </w:rPr>
      </w:pPr>
      <w:r>
        <w:rPr>
          <w:noProof/>
          <w:lang w:eastAsia="en-CA"/>
        </w:rPr>
        <w:fldChar w:fldCharType="begin"/>
      </w:r>
      <w:r>
        <w:rPr>
          <w:noProof/>
          <w:lang w:eastAsia="en-CA"/>
        </w:rPr>
        <w:instrText xml:space="preserve"> </w:instrText>
      </w:r>
      <w:r>
        <w:rPr>
          <w:noProof/>
          <w:lang w:eastAsia="en-CA"/>
        </w:rPr>
        <w:instrText>INCLUDEPICTURE  "cid:image004.png@01D76</w:instrText>
      </w:r>
      <w:r>
        <w:rPr>
          <w:noProof/>
          <w:lang w:eastAsia="en-CA"/>
        </w:rPr>
        <w:instrText>764.FFCE9C40" \* MERGEFORMATINET</w:instrText>
      </w:r>
      <w:r>
        <w:rPr>
          <w:noProof/>
          <w:lang w:eastAsia="en-CA"/>
        </w:rPr>
        <w:instrText xml:space="preserve"> </w:instrText>
      </w:r>
      <w:r>
        <w:rPr>
          <w:noProof/>
          <w:lang w:eastAsia="en-CA"/>
        </w:rPr>
        <w:fldChar w:fldCharType="separate"/>
      </w:r>
      <w:r>
        <w:rPr>
          <w:noProof/>
          <w:lang w:eastAsia="en-CA"/>
        </w:rPr>
        <w:pict>
          <v:shape id="_x0000_i1025" type="#_x0000_t75" style="width:10.5pt;height:10.5pt;visibility:visible">
            <v:imagedata r:id="rId6" r:href="rId7"/>
          </v:shape>
        </w:pict>
      </w:r>
      <w:r>
        <w:rPr>
          <w:noProof/>
          <w:lang w:eastAsia="en-CA"/>
        </w:rPr>
        <w:fldChar w:fldCharType="end"/>
      </w:r>
      <w:r w:rsidR="00EB4AF5" w:rsidRPr="00EB4AF5">
        <w:rPr>
          <w:rFonts w:ascii="Minion Pro" w:hAnsi="Minion Pro"/>
          <w:color w:val="000000"/>
          <w:sz w:val="24"/>
          <w:szCs w:val="24"/>
        </w:rPr>
        <w:t xml:space="preserve">  </w:t>
      </w:r>
      <w:r w:rsidR="00EB4AF5" w:rsidRPr="00EB4AF5">
        <w:rPr>
          <w:rFonts w:ascii="Minion Pro" w:hAnsi="Minion Pro"/>
          <w:b/>
          <w:bCs/>
          <w:color w:val="000000"/>
          <w:sz w:val="24"/>
          <w:szCs w:val="24"/>
        </w:rPr>
        <w:t>Pinot Duetto Rosé</w:t>
      </w:r>
      <w:r w:rsidR="00EB4AF5" w:rsidRPr="00EB4AF5">
        <w:rPr>
          <w:rFonts w:ascii="Minion Pro" w:hAnsi="Minion Pro"/>
          <w:color w:val="000000"/>
          <w:sz w:val="24"/>
          <w:szCs w:val="24"/>
        </w:rPr>
        <w:t xml:space="preserve"> (dry)  </w:t>
      </w:r>
      <w:r w:rsidR="00EB4AF5">
        <w:rPr>
          <w:rFonts w:ascii="Minion Pro" w:hAnsi="Minion Pro"/>
          <w:color w:val="000000"/>
          <w:sz w:val="24"/>
          <w:szCs w:val="24"/>
        </w:rPr>
        <w:tab/>
      </w:r>
      <w:r w:rsidR="00EB4AF5">
        <w:rPr>
          <w:rFonts w:ascii="Minion Pro" w:hAnsi="Minion Pro"/>
          <w:color w:val="000000"/>
          <w:sz w:val="24"/>
          <w:szCs w:val="24"/>
        </w:rPr>
        <w:tab/>
      </w:r>
      <w:r w:rsidR="00EB4AF5" w:rsidRPr="00EB4AF5">
        <w:rPr>
          <w:rFonts w:ascii="Minion Pro" w:hAnsi="Minion Pro"/>
          <w:b/>
          <w:color w:val="0000FF"/>
          <w:sz w:val="24"/>
          <w:szCs w:val="24"/>
        </w:rPr>
        <w:t>BC</w:t>
      </w:r>
      <w:r w:rsidR="00EB4AF5">
        <w:rPr>
          <w:rFonts w:ascii="Minion Pro" w:hAnsi="Minion Pro"/>
          <w:color w:val="000000"/>
          <w:sz w:val="24"/>
          <w:szCs w:val="24"/>
        </w:rPr>
        <w:t xml:space="preserve"> </w:t>
      </w:r>
      <w:r w:rsidR="00EB4AF5" w:rsidRPr="00EB4AF5">
        <w:rPr>
          <w:rFonts w:ascii="Minion Pro" w:hAnsi="Minion Pro"/>
          <w:color w:val="000000"/>
          <w:sz w:val="24"/>
          <w:szCs w:val="24"/>
        </w:rPr>
        <w:t>SKU 95287</w:t>
      </w:r>
      <w:r w:rsidR="00EB4AF5" w:rsidRPr="00EB4AF5">
        <w:rPr>
          <w:rFonts w:ascii="Minion Pro" w:hAnsi="Minion Pro"/>
          <w:b/>
          <w:color w:val="FF0000"/>
          <w:sz w:val="24"/>
          <w:szCs w:val="24"/>
        </w:rPr>
        <w:t xml:space="preserve"> </w:t>
      </w:r>
      <w:r w:rsidR="00764171">
        <w:rPr>
          <w:rFonts w:ascii="Minion Pro" w:hAnsi="Minion Pro"/>
          <w:b/>
          <w:color w:val="FF0000"/>
          <w:sz w:val="24"/>
          <w:szCs w:val="24"/>
        </w:rPr>
        <w:tab/>
      </w:r>
      <w:r w:rsidR="00EB4AF5" w:rsidRPr="00EB4AF5">
        <w:rPr>
          <w:rFonts w:ascii="Minion Pro" w:hAnsi="Minion Pro"/>
          <w:b/>
          <w:color w:val="FF0000"/>
          <w:sz w:val="24"/>
          <w:szCs w:val="24"/>
        </w:rPr>
        <w:t>AB</w:t>
      </w:r>
      <w:r w:rsidR="00EB4AF5">
        <w:rPr>
          <w:rFonts w:ascii="Minion Pro" w:hAnsi="Minion Pro"/>
          <w:color w:val="000000"/>
          <w:sz w:val="24"/>
          <w:szCs w:val="24"/>
        </w:rPr>
        <w:t xml:space="preserve"> SKU 952870</w:t>
      </w:r>
    </w:p>
    <w:p w:rsidR="00764171" w:rsidRDefault="00EB4AF5" w:rsidP="00EB4AF5">
      <w:pPr>
        <w:spacing w:line="300" w:lineRule="exact"/>
        <w:rPr>
          <w:rFonts w:ascii="Minion Pro" w:hAnsi="Minion Pro"/>
          <w:color w:val="000000"/>
          <w:sz w:val="24"/>
          <w:szCs w:val="24"/>
        </w:rPr>
      </w:pPr>
      <w:r>
        <w:rPr>
          <w:noProof/>
          <w:lang w:eastAsia="en-CA"/>
        </w:rPr>
        <w:drawing>
          <wp:inline distT="0" distB="0" distL="0" distR="0" wp14:anchorId="6396E6F2" wp14:editId="2F26C228">
            <wp:extent cx="133350" cy="133350"/>
            <wp:effectExtent l="0" t="0" r="0" b="0"/>
            <wp:docPr id="2" name="Picture 2" descr="cid:image009.png@01D724C5.B26CF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9.png@01D724C5.B26CF00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EB4AF5">
        <w:rPr>
          <w:rFonts w:ascii="Minion Pro" w:hAnsi="Minion Pro"/>
          <w:color w:val="000000"/>
          <w:sz w:val="24"/>
          <w:szCs w:val="24"/>
        </w:rPr>
        <w:t xml:space="preserve">  </w:t>
      </w:r>
      <w:r w:rsidRPr="00EB4AF5">
        <w:rPr>
          <w:rFonts w:ascii="Minion Pro" w:hAnsi="Minion Pro"/>
          <w:b/>
          <w:bCs/>
          <w:color w:val="000000"/>
          <w:sz w:val="24"/>
          <w:szCs w:val="24"/>
        </w:rPr>
        <w:t xml:space="preserve">Merlot </w:t>
      </w:r>
      <w:r>
        <w:rPr>
          <w:rFonts w:ascii="Minion Pro" w:hAnsi="Minion Pro"/>
          <w:b/>
          <w:bCs/>
          <w:color w:val="000000"/>
          <w:sz w:val="24"/>
          <w:szCs w:val="24"/>
        </w:rPr>
        <w:tab/>
      </w:r>
      <w:r>
        <w:rPr>
          <w:rFonts w:ascii="Minion Pro" w:hAnsi="Minion Pro"/>
          <w:b/>
          <w:bCs/>
          <w:color w:val="000000"/>
          <w:sz w:val="24"/>
          <w:szCs w:val="24"/>
        </w:rPr>
        <w:tab/>
      </w:r>
      <w:r>
        <w:rPr>
          <w:rFonts w:ascii="Minion Pro" w:hAnsi="Minion Pro"/>
          <w:b/>
          <w:bCs/>
          <w:color w:val="000000"/>
          <w:sz w:val="24"/>
          <w:szCs w:val="24"/>
        </w:rPr>
        <w:tab/>
      </w:r>
      <w:r>
        <w:rPr>
          <w:rFonts w:ascii="Minion Pro" w:hAnsi="Minion Pro"/>
          <w:b/>
          <w:bCs/>
          <w:color w:val="000000"/>
          <w:sz w:val="24"/>
          <w:szCs w:val="24"/>
        </w:rPr>
        <w:tab/>
      </w:r>
      <w:r w:rsidRPr="00EB4AF5">
        <w:rPr>
          <w:rFonts w:ascii="Minion Pro" w:hAnsi="Minion Pro"/>
          <w:b/>
          <w:color w:val="0000FF"/>
          <w:sz w:val="24"/>
          <w:szCs w:val="24"/>
        </w:rPr>
        <w:t>BC</w:t>
      </w:r>
      <w:r>
        <w:rPr>
          <w:rFonts w:ascii="Minion Pro" w:hAnsi="Minion Pro"/>
          <w:color w:val="000000"/>
          <w:sz w:val="24"/>
          <w:szCs w:val="24"/>
        </w:rPr>
        <w:t xml:space="preserve"> </w:t>
      </w:r>
      <w:r w:rsidRPr="00EB4AF5">
        <w:rPr>
          <w:rFonts w:ascii="Minion Pro" w:hAnsi="Minion Pro"/>
          <w:color w:val="000000"/>
          <w:sz w:val="24"/>
          <w:szCs w:val="24"/>
        </w:rPr>
        <w:t>SKU 95293</w:t>
      </w:r>
      <w:r w:rsidRPr="00EB4AF5">
        <w:rPr>
          <w:rFonts w:ascii="Minion Pro" w:hAnsi="Minion Pro"/>
          <w:b/>
          <w:color w:val="FF0000"/>
          <w:sz w:val="24"/>
          <w:szCs w:val="24"/>
        </w:rPr>
        <w:t xml:space="preserve"> </w:t>
      </w:r>
      <w:r w:rsidR="00764171">
        <w:rPr>
          <w:rFonts w:ascii="Minion Pro" w:hAnsi="Minion Pro"/>
          <w:b/>
          <w:color w:val="FF0000"/>
          <w:sz w:val="24"/>
          <w:szCs w:val="24"/>
        </w:rPr>
        <w:tab/>
      </w:r>
      <w:r w:rsidRPr="00EB4AF5">
        <w:rPr>
          <w:rFonts w:ascii="Minion Pro" w:hAnsi="Minion Pro"/>
          <w:b/>
          <w:color w:val="FF0000"/>
          <w:sz w:val="24"/>
          <w:szCs w:val="24"/>
        </w:rPr>
        <w:t>AB</w:t>
      </w:r>
      <w:r>
        <w:rPr>
          <w:rFonts w:ascii="Minion Pro" w:hAnsi="Minion Pro"/>
          <w:color w:val="000000"/>
          <w:sz w:val="24"/>
          <w:szCs w:val="24"/>
        </w:rPr>
        <w:t xml:space="preserve"> SKU </w:t>
      </w:r>
      <w:r w:rsidRPr="00EB4AF5">
        <w:rPr>
          <w:rFonts w:ascii="Minion Pro" w:hAnsi="Minion Pro"/>
          <w:color w:val="000000"/>
          <w:sz w:val="24"/>
          <w:szCs w:val="24"/>
        </w:rPr>
        <w:t>95293</w:t>
      </w:r>
      <w:r>
        <w:rPr>
          <w:rFonts w:ascii="Minion Pro" w:hAnsi="Minion Pro"/>
          <w:color w:val="000000"/>
          <w:sz w:val="24"/>
          <w:szCs w:val="24"/>
        </w:rPr>
        <w:t>0</w:t>
      </w:r>
    </w:p>
    <w:p w:rsidR="00EB4AF5" w:rsidRPr="00EB4AF5" w:rsidRDefault="00EB4AF5" w:rsidP="00EB4AF5">
      <w:pPr>
        <w:spacing w:line="300" w:lineRule="exact"/>
        <w:rPr>
          <w:rFonts w:ascii="Minion Pro" w:hAnsi="Minion Pro"/>
          <w:b/>
          <w:bCs/>
          <w:color w:val="000000"/>
          <w:sz w:val="24"/>
          <w:szCs w:val="24"/>
        </w:rPr>
      </w:pPr>
      <w:r>
        <w:rPr>
          <w:rFonts w:ascii="Minion Pro" w:hAnsi="Minion Pro"/>
          <w:b/>
          <w:bCs/>
          <w:color w:val="000000"/>
          <w:sz w:val="24"/>
          <w:szCs w:val="24"/>
        </w:rPr>
        <w:br/>
      </w:r>
      <w:r w:rsidRPr="00EB4AF5">
        <w:rPr>
          <w:rFonts w:ascii="Zapfino Forte LT Pro" w:hAnsi="Zapfino Forte LT Pro"/>
          <w:b/>
          <w:bCs/>
          <w:color w:val="000000"/>
          <w:sz w:val="40"/>
          <w:szCs w:val="40"/>
          <w:lang w:eastAsia="en-CA"/>
        </w:rPr>
        <w:t>Same great wine, now packaged to take anywhere</w:t>
      </w:r>
      <w:r w:rsidRPr="00EB4AF5">
        <w:rPr>
          <w:rFonts w:ascii="Zapfino Forte LT Pro" w:hAnsi="Zapfino Forte LT Pro"/>
          <w:b/>
          <w:bCs/>
          <w:sz w:val="40"/>
          <w:szCs w:val="40"/>
          <w:lang w:eastAsia="en-CA"/>
        </w:rPr>
        <w:t>!</w:t>
      </w:r>
      <w:r>
        <w:rPr>
          <w:rFonts w:ascii="Zapfino Forte LT Pro" w:hAnsi="Zapfino Forte LT Pro"/>
          <w:b/>
          <w:bCs/>
          <w:sz w:val="40"/>
          <w:szCs w:val="40"/>
          <w:lang w:eastAsia="en-CA"/>
        </w:rPr>
        <w:br/>
      </w:r>
    </w:p>
    <w:p w:rsidR="00EB4AF5" w:rsidRDefault="00EB4AF5" w:rsidP="00EB4AF5">
      <w:pPr>
        <w:spacing w:before="100" w:beforeAutospacing="1" w:after="240"/>
        <w:contextualSpacing/>
        <w:rPr>
          <w:i/>
          <w:iCs/>
          <w:color w:val="000000"/>
          <w:sz w:val="24"/>
          <w:szCs w:val="24"/>
          <w:lang w:eastAsia="en-CA"/>
        </w:rPr>
      </w:pPr>
      <w:r>
        <w:rPr>
          <w:rFonts w:ascii="Minion Pro" w:hAnsi="Minion Pro"/>
          <w:b/>
          <w:bCs/>
          <w:color w:val="FF0000"/>
          <w:sz w:val="24"/>
          <w:szCs w:val="24"/>
          <w:lang w:eastAsia="en-CA"/>
        </w:rPr>
        <w:t xml:space="preserve">Wine </w:t>
      </w:r>
      <w:proofErr w:type="gramStart"/>
      <w:r>
        <w:rPr>
          <w:rFonts w:ascii="Minion Pro" w:hAnsi="Minion Pro"/>
          <w:b/>
          <w:bCs/>
          <w:color w:val="FF0000"/>
          <w:sz w:val="24"/>
          <w:szCs w:val="24"/>
          <w:lang w:eastAsia="en-CA"/>
        </w:rPr>
        <w:t>In</w:t>
      </w:r>
      <w:proofErr w:type="gramEnd"/>
      <w:r>
        <w:rPr>
          <w:rFonts w:ascii="Minion Pro" w:hAnsi="Minion Pro"/>
          <w:b/>
          <w:bCs/>
          <w:color w:val="FF0000"/>
          <w:sz w:val="24"/>
          <w:szCs w:val="24"/>
          <w:lang w:eastAsia="en-CA"/>
        </w:rPr>
        <w:t xml:space="preserve"> Can?</w:t>
      </w:r>
      <w:r>
        <w:rPr>
          <w:rFonts w:ascii="Minion Pro" w:hAnsi="Minion Pro"/>
          <w:b/>
          <w:bCs/>
          <w:sz w:val="24"/>
          <w:szCs w:val="24"/>
          <w:lang w:eastAsia="en-CA"/>
        </w:rPr>
        <w:t xml:space="preserve"> </w:t>
      </w:r>
      <w:r>
        <w:rPr>
          <w:rFonts w:ascii="Minion Pro" w:hAnsi="Minion Pro"/>
          <w:sz w:val="24"/>
          <w:szCs w:val="24"/>
          <w:lang w:eastAsia="en-CA"/>
        </w:rPr>
        <w:t xml:space="preserve">Yes, and why not? </w:t>
      </w:r>
      <w:proofErr w:type="gramStart"/>
      <w:r>
        <w:rPr>
          <w:rFonts w:ascii="Minion Pro" w:hAnsi="Minion Pro"/>
          <w:sz w:val="24"/>
          <w:szCs w:val="24"/>
          <w:lang w:eastAsia="en-CA"/>
        </w:rPr>
        <w:t>A fantastic new and convenient way of takin</w:t>
      </w:r>
      <w:r w:rsidR="006A0CC2">
        <w:rPr>
          <w:rFonts w:ascii="Minion Pro" w:hAnsi="Minion Pro"/>
          <w:sz w:val="24"/>
          <w:szCs w:val="24"/>
          <w:lang w:eastAsia="en-CA"/>
        </w:rPr>
        <w:t>g a wine to places you normally h</w:t>
      </w:r>
      <w:r>
        <w:rPr>
          <w:rFonts w:ascii="Minion Pro" w:hAnsi="Minion Pro"/>
          <w:sz w:val="24"/>
          <w:szCs w:val="24"/>
          <w:lang w:eastAsia="en-CA"/>
        </w:rPr>
        <w:t>ave</w:t>
      </w:r>
      <w:proofErr w:type="gramEnd"/>
      <w:r>
        <w:rPr>
          <w:rFonts w:ascii="Minion Pro" w:hAnsi="Minion Pro"/>
          <w:sz w:val="24"/>
          <w:szCs w:val="24"/>
          <w:lang w:eastAsia="en-CA"/>
        </w:rPr>
        <w:t xml:space="preserve"> issues or difficulties with traditional glass bottles. Wine </w:t>
      </w:r>
      <w:proofErr w:type="gramStart"/>
      <w:r>
        <w:rPr>
          <w:rFonts w:ascii="Minion Pro" w:hAnsi="Minion Pro"/>
          <w:sz w:val="24"/>
          <w:szCs w:val="24"/>
          <w:lang w:eastAsia="en-CA"/>
        </w:rPr>
        <w:t>In</w:t>
      </w:r>
      <w:proofErr w:type="gramEnd"/>
      <w:r>
        <w:rPr>
          <w:rFonts w:ascii="Minion Pro" w:hAnsi="Minion Pro"/>
          <w:sz w:val="24"/>
          <w:szCs w:val="24"/>
          <w:lang w:eastAsia="en-CA"/>
        </w:rPr>
        <w:t xml:space="preserve"> Cans are the fastest growing wine segment in the USA, and are </w:t>
      </w:r>
      <w:r>
        <w:rPr>
          <w:rFonts w:ascii="Minion Pro" w:hAnsi="Minion Pro"/>
          <w:b/>
          <w:bCs/>
          <w:sz w:val="24"/>
          <w:szCs w:val="24"/>
          <w:lang w:eastAsia="en-CA"/>
        </w:rPr>
        <w:t>no</w:t>
      </w:r>
      <w:r>
        <w:rPr>
          <w:rFonts w:ascii="Minion Pro" w:hAnsi="Minion Pro"/>
          <w:b/>
          <w:bCs/>
          <w:color w:val="1F497D"/>
          <w:sz w:val="24"/>
          <w:szCs w:val="24"/>
          <w:lang w:eastAsia="en-CA"/>
        </w:rPr>
        <w:t>t</w:t>
      </w:r>
      <w:r>
        <w:rPr>
          <w:rFonts w:ascii="Minion Pro" w:hAnsi="Minion Pro"/>
          <w:sz w:val="24"/>
          <w:szCs w:val="24"/>
          <w:lang w:eastAsia="en-CA"/>
        </w:rPr>
        <w:t xml:space="preserve"> just a trend. Just like Beer in Can, Wine in Can is here to stay! And the trend is expected to flourish in 2021 and beyond, with consumers asking for a more convenient and safer way of taking a wine just about anywhere. </w:t>
      </w:r>
      <w:r>
        <w:rPr>
          <w:rFonts w:ascii="Minion Pro" w:hAnsi="Minion Pro"/>
          <w:color w:val="000000"/>
          <w:sz w:val="24"/>
          <w:szCs w:val="24"/>
          <w:lang w:eastAsia="en-CA"/>
        </w:rPr>
        <w:t>An excerpt from a report by</w:t>
      </w:r>
      <w:r>
        <w:rPr>
          <w:rFonts w:ascii="Minion Pro" w:hAnsi="Minion Pro"/>
          <w:b/>
          <w:bCs/>
          <w:color w:val="000000"/>
          <w:sz w:val="24"/>
          <w:szCs w:val="24"/>
          <w:lang w:eastAsia="en-CA"/>
        </w:rPr>
        <w:t xml:space="preserve"> Al </w:t>
      </w:r>
      <w:proofErr w:type="spellStart"/>
      <w:r>
        <w:rPr>
          <w:rFonts w:ascii="Minion Pro" w:hAnsi="Minion Pro"/>
          <w:b/>
          <w:bCs/>
          <w:color w:val="000000"/>
          <w:sz w:val="24"/>
          <w:szCs w:val="24"/>
          <w:lang w:eastAsia="en-CA"/>
        </w:rPr>
        <w:t>Hudec</w:t>
      </w:r>
      <w:proofErr w:type="spellEnd"/>
      <w:r>
        <w:rPr>
          <w:rFonts w:ascii="Minion Pro" w:hAnsi="Minion Pro"/>
          <w:b/>
          <w:bCs/>
          <w:color w:val="000000"/>
          <w:sz w:val="24"/>
          <w:szCs w:val="24"/>
          <w:lang w:eastAsia="en-CA"/>
        </w:rPr>
        <w:t xml:space="preserve">, Farris LLP, Vancouver / Kelowna: </w:t>
      </w:r>
      <w:r>
        <w:rPr>
          <w:rFonts w:ascii="Minion Pro" w:hAnsi="Minion Pro"/>
          <w:b/>
          <w:bCs/>
          <w:i/>
          <w:iCs/>
          <w:color w:val="000000"/>
          <w:sz w:val="24"/>
          <w:szCs w:val="24"/>
          <w:lang w:eastAsia="en-CA"/>
        </w:rPr>
        <w:t xml:space="preserve">The State of BC Wineries: Planning for </w:t>
      </w:r>
      <w:proofErr w:type="gramStart"/>
      <w:r>
        <w:rPr>
          <w:rFonts w:ascii="Minion Pro" w:hAnsi="Minion Pro"/>
          <w:b/>
          <w:bCs/>
          <w:i/>
          <w:iCs/>
          <w:color w:val="000000"/>
          <w:sz w:val="24"/>
          <w:szCs w:val="24"/>
          <w:lang w:eastAsia="en-CA"/>
        </w:rPr>
        <w:t>Summer</w:t>
      </w:r>
      <w:proofErr w:type="gramEnd"/>
      <w:r>
        <w:rPr>
          <w:rFonts w:ascii="Minion Pro" w:hAnsi="Minion Pro"/>
          <w:b/>
          <w:bCs/>
          <w:i/>
          <w:iCs/>
          <w:color w:val="000000"/>
          <w:sz w:val="24"/>
          <w:szCs w:val="24"/>
          <w:lang w:eastAsia="en-CA"/>
        </w:rPr>
        <w:t xml:space="preserve"> 2021 and Beyond (March 1, 2021) – Give customers what they want </w:t>
      </w:r>
      <w:r>
        <w:rPr>
          <w:rFonts w:ascii="Minion Pro" w:hAnsi="Minion Pro"/>
          <w:color w:val="000000"/>
          <w:sz w:val="24"/>
          <w:szCs w:val="24"/>
          <w:lang w:eastAsia="en-CA"/>
        </w:rPr>
        <w:t>says:</w:t>
      </w:r>
      <w:r>
        <w:rPr>
          <w:rFonts w:ascii="Minion Pro" w:hAnsi="Minion Pro"/>
          <w:b/>
          <w:bCs/>
          <w:i/>
          <w:iCs/>
          <w:color w:val="000000"/>
          <w:sz w:val="24"/>
          <w:szCs w:val="24"/>
          <w:lang w:eastAsia="en-CA"/>
        </w:rPr>
        <w:t xml:space="preserve"> </w:t>
      </w:r>
      <w:r>
        <w:rPr>
          <w:rFonts w:ascii="Minion Pro" w:hAnsi="Minion Pro"/>
          <w:i/>
          <w:iCs/>
          <w:color w:val="000000"/>
          <w:sz w:val="24"/>
          <w:szCs w:val="24"/>
          <w:lang w:eastAsia="en-CA"/>
        </w:rPr>
        <w:t xml:space="preserve">“Rethink your attitude to alternative packaging. Increasingly, consumers are demanding the convenience of wine in cans, bags and boxes, and in smaller single serving containers. </w:t>
      </w:r>
      <w:proofErr w:type="gramStart"/>
      <w:r>
        <w:rPr>
          <w:rFonts w:ascii="Minion Pro" w:hAnsi="Minion Pro"/>
          <w:i/>
          <w:iCs/>
          <w:color w:val="000000"/>
          <w:sz w:val="24"/>
          <w:szCs w:val="24"/>
          <w:lang w:eastAsia="en-CA"/>
        </w:rPr>
        <w:t>These forms of alternative packaging are … more convenient</w:t>
      </w:r>
      <w:r>
        <w:rPr>
          <w:rFonts w:ascii="Times New Roman" w:hAnsi="Times New Roman" w:cs="Times New Roman"/>
          <w:i/>
          <w:iCs/>
          <w:color w:val="000000"/>
          <w:sz w:val="24"/>
          <w:szCs w:val="24"/>
          <w:lang w:eastAsia="en-CA"/>
        </w:rPr>
        <w:t xml:space="preserve"> and more energy efficient.”</w:t>
      </w:r>
      <w:proofErr w:type="gramEnd"/>
    </w:p>
    <w:p w:rsidR="00EB4AF5" w:rsidRDefault="00EB4AF5" w:rsidP="00EB4AF5">
      <w:pPr>
        <w:spacing w:line="300" w:lineRule="exact"/>
        <w:rPr>
          <w:rFonts w:ascii="Minion Pro" w:hAnsi="Minion Pro"/>
          <w:color w:val="000000"/>
          <w:sz w:val="24"/>
          <w:szCs w:val="24"/>
          <w:lang w:val="en-US" w:eastAsia="en-CA"/>
        </w:rPr>
      </w:pPr>
    </w:p>
    <w:p w:rsidR="00EB4AF5" w:rsidRDefault="00EB4AF5" w:rsidP="00EB4AF5">
      <w:pPr>
        <w:spacing w:after="240" w:line="300" w:lineRule="exact"/>
        <w:rPr>
          <w:rFonts w:ascii="Minion Pro" w:hAnsi="Minion Pro"/>
          <w:color w:val="000000"/>
          <w:sz w:val="24"/>
          <w:szCs w:val="24"/>
          <w:lang w:val="en-US" w:eastAsia="en-CA"/>
        </w:rPr>
      </w:pPr>
      <w:r>
        <w:rPr>
          <w:rFonts w:ascii="Minion Pro" w:hAnsi="Minion Pro"/>
          <w:color w:val="000000"/>
          <w:sz w:val="24"/>
          <w:szCs w:val="24"/>
          <w:lang w:val="en-US" w:eastAsia="en-CA"/>
        </w:rPr>
        <w:t>And in case it’s been awhile since you’ve heard about Castoro de Oro Estate Winery:</w:t>
      </w:r>
    </w:p>
    <w:p w:rsidR="00EB4AF5" w:rsidRDefault="00EB4AF5" w:rsidP="00EB4AF5">
      <w:pPr>
        <w:spacing w:before="100" w:beforeAutospacing="1" w:after="240"/>
        <w:contextualSpacing/>
        <w:rPr>
          <w:rFonts w:ascii="Minion Pro" w:hAnsi="Minion Pro"/>
          <w:sz w:val="24"/>
          <w:szCs w:val="24"/>
          <w:lang w:eastAsia="en-CA"/>
        </w:rPr>
      </w:pPr>
      <w:r>
        <w:rPr>
          <w:rFonts w:ascii="Black Chancery" w:hAnsi="Black Chancery"/>
          <w:b/>
          <w:bCs/>
          <w:sz w:val="24"/>
          <w:szCs w:val="24"/>
          <w:lang w:eastAsia="en-CA"/>
        </w:rPr>
        <w:t>Castoro de Oro Estate Winery</w:t>
      </w:r>
      <w:r>
        <w:rPr>
          <w:rFonts w:ascii="Minion Pro" w:hAnsi="Minion Pro"/>
          <w:sz w:val="24"/>
          <w:szCs w:val="24"/>
          <w:lang w:eastAsia="en-CA"/>
        </w:rPr>
        <w:t xml:space="preserve"> was </w:t>
      </w:r>
      <w:r>
        <w:rPr>
          <w:rFonts w:ascii="Minion Pro" w:hAnsi="Minion Pro"/>
          <w:b/>
          <w:bCs/>
          <w:color w:val="FF0000"/>
          <w:sz w:val="24"/>
          <w:szCs w:val="24"/>
          <w:lang w:eastAsia="en-CA"/>
        </w:rPr>
        <w:t>VOTED</w:t>
      </w:r>
      <w:r>
        <w:rPr>
          <w:rFonts w:ascii="Minion Pro" w:hAnsi="Minion Pro"/>
          <w:color w:val="FF0000"/>
          <w:sz w:val="24"/>
          <w:szCs w:val="24"/>
          <w:lang w:eastAsia="en-CA"/>
        </w:rPr>
        <w:t xml:space="preserve"> </w:t>
      </w:r>
      <w:r>
        <w:rPr>
          <w:rFonts w:ascii="Minion Pro" w:hAnsi="Minion Pro"/>
          <w:b/>
          <w:bCs/>
          <w:i/>
          <w:iCs/>
          <w:color w:val="FF0000"/>
          <w:sz w:val="24"/>
          <w:szCs w:val="24"/>
          <w:u w:val="single"/>
          <w:lang w:eastAsia="en-CA"/>
        </w:rPr>
        <w:t>WINNER BEST WINERY OF THE SOUTH OKANAGAN!!!</w:t>
      </w:r>
      <w:r>
        <w:rPr>
          <w:rFonts w:ascii="Minion Pro" w:hAnsi="Minion Pro"/>
          <w:b/>
          <w:bCs/>
          <w:i/>
          <w:iCs/>
          <w:color w:val="FF0000"/>
          <w:sz w:val="24"/>
          <w:szCs w:val="24"/>
          <w:lang w:eastAsia="en-CA"/>
        </w:rPr>
        <w:t> </w:t>
      </w:r>
      <w:proofErr w:type="gramStart"/>
      <w:r>
        <w:rPr>
          <w:rFonts w:ascii="Minion Pro" w:hAnsi="Minion Pro"/>
          <w:b/>
          <w:bCs/>
          <w:color w:val="000000"/>
          <w:sz w:val="24"/>
          <w:szCs w:val="24"/>
          <w:lang w:eastAsia="en-CA"/>
        </w:rPr>
        <w:t>in</w:t>
      </w:r>
      <w:proofErr w:type="gramEnd"/>
      <w:r>
        <w:rPr>
          <w:rFonts w:ascii="Minion Pro" w:hAnsi="Minion Pro"/>
          <w:b/>
          <w:bCs/>
          <w:color w:val="000000"/>
          <w:sz w:val="24"/>
          <w:szCs w:val="24"/>
          <w:lang w:eastAsia="en-CA"/>
        </w:rPr>
        <w:t xml:space="preserve"> late fall of 2020</w:t>
      </w:r>
      <w:r w:rsidR="00764171">
        <w:rPr>
          <w:rFonts w:ascii="Minion Pro" w:hAnsi="Minion Pro"/>
          <w:b/>
          <w:bCs/>
          <w:color w:val="000000"/>
          <w:sz w:val="24"/>
          <w:szCs w:val="24"/>
          <w:lang w:eastAsia="en-CA"/>
        </w:rPr>
        <w:t xml:space="preserve"> AND late fall of 2021</w:t>
      </w:r>
      <w:r>
        <w:rPr>
          <w:rFonts w:ascii="Minion Pro" w:hAnsi="Minion Pro"/>
          <w:color w:val="000000"/>
          <w:sz w:val="24"/>
          <w:szCs w:val="24"/>
          <w:lang w:eastAsia="en-CA"/>
        </w:rPr>
        <w:t xml:space="preserve">! </w:t>
      </w:r>
      <w:r>
        <w:rPr>
          <w:rFonts w:ascii="Minion Pro" w:hAnsi="Minion Pro"/>
          <w:color w:val="000000"/>
          <w:sz w:val="24"/>
          <w:szCs w:val="24"/>
          <w:lang w:eastAsia="en-CA"/>
        </w:rPr>
        <w:br/>
      </w:r>
      <w:r>
        <w:rPr>
          <w:rFonts w:ascii="Minion Pro" w:hAnsi="Minion Pro"/>
          <w:sz w:val="24"/>
          <w:szCs w:val="24"/>
          <w:lang w:eastAsia="en-CA"/>
        </w:rPr>
        <w:t>Not an easy accolade to achieve, with the great number of world-class producers in the area, but it also comes as no surprise, and here's why!</w:t>
      </w:r>
    </w:p>
    <w:p w:rsidR="00441499" w:rsidRDefault="00EB4AF5" w:rsidP="00EB4AF5">
      <w:pPr>
        <w:spacing w:after="240"/>
      </w:pPr>
      <w:r>
        <w:rPr>
          <w:rFonts w:ascii="Minion Pro" w:hAnsi="Minion Pro"/>
          <w:sz w:val="24"/>
          <w:szCs w:val="24"/>
          <w:lang w:eastAsia="en-CA"/>
        </w:rPr>
        <w:t xml:space="preserve">Not only do the Castoro de Oro wines offer </w:t>
      </w:r>
      <w:r>
        <w:rPr>
          <w:rFonts w:ascii="Minion Pro" w:hAnsi="Minion Pro"/>
          <w:b/>
          <w:bCs/>
          <w:i/>
          <w:iCs/>
          <w:sz w:val="24"/>
          <w:szCs w:val="24"/>
          <w:lang w:eastAsia="en-CA"/>
        </w:rPr>
        <w:t>superb value</w:t>
      </w:r>
      <w:r>
        <w:rPr>
          <w:rFonts w:ascii="Minion Pro" w:hAnsi="Minion Pro"/>
          <w:sz w:val="24"/>
          <w:szCs w:val="24"/>
          <w:lang w:eastAsia="en-CA"/>
        </w:rPr>
        <w:t xml:space="preserve"> for money but, they are one of the first BC Wineries to successfully launch premium </w:t>
      </w:r>
      <w:r>
        <w:rPr>
          <w:rFonts w:ascii="Minion Pro" w:hAnsi="Minion Pro"/>
          <w:b/>
          <w:bCs/>
          <w:sz w:val="24"/>
          <w:szCs w:val="24"/>
          <w:lang w:eastAsia="en-CA"/>
        </w:rPr>
        <w:t>red, rosé and white</w:t>
      </w:r>
      <w:r>
        <w:rPr>
          <w:rFonts w:ascii="Minion Pro" w:hAnsi="Minion Pro"/>
          <w:sz w:val="24"/>
          <w:szCs w:val="24"/>
          <w:lang w:eastAsia="en-CA"/>
        </w:rPr>
        <w:t xml:space="preserve"> in a 250 ml can format, staying ahead of one of the great trends in BC’s Wine Industry! Plus this family owned and operated winery handles everything with attention to detail from grapes to glass or can. And they are no newcomers, the estate vineyard was planted in 1980 and they just </w:t>
      </w:r>
      <w:r w:rsidR="00764171">
        <w:rPr>
          <w:rFonts w:ascii="Minion Pro" w:hAnsi="Minion Pro"/>
          <w:sz w:val="24"/>
          <w:szCs w:val="24"/>
          <w:lang w:eastAsia="en-CA"/>
        </w:rPr>
        <w:t>celebrated their 16</w:t>
      </w:r>
      <w:r>
        <w:rPr>
          <w:rFonts w:ascii="Minion Pro" w:hAnsi="Minion Pro"/>
          <w:sz w:val="24"/>
          <w:szCs w:val="24"/>
          <w:vertAlign w:val="superscript"/>
          <w:lang w:eastAsia="en-CA"/>
        </w:rPr>
        <w:t>th</w:t>
      </w:r>
      <w:r>
        <w:rPr>
          <w:rFonts w:ascii="Minion Pro" w:hAnsi="Minion Pro"/>
          <w:sz w:val="24"/>
          <w:szCs w:val="24"/>
          <w:lang w:eastAsia="en-CA"/>
        </w:rPr>
        <w:t xml:space="preserve"> year anniversary as a winery, and their wines are selectively available in BC, Alberta, Saskatchewan and Ontario fine retailers, and are very proud and excited to be served onboard Air North flights.</w:t>
      </w:r>
    </w:p>
    <w:sectPr w:rsidR="00441499" w:rsidSect="00EB4AF5">
      <w:pgSz w:w="12240" w:h="15840"/>
      <w:pgMar w:top="426" w:right="720" w:bottom="284"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inion Pro">
    <w:panose1 w:val="02040503050201020203"/>
    <w:charset w:val="00"/>
    <w:family w:val="roman"/>
    <w:pitch w:val="variable"/>
    <w:sig w:usb0="E00002AF" w:usb1="5000E07B" w:usb2="00000000" w:usb3="00000000" w:csb0="0000019F" w:csb1="00000000"/>
  </w:font>
  <w:font w:name="Black Chancery">
    <w:panose1 w:val="00000000000000000000"/>
    <w:charset w:val="00"/>
    <w:family w:val="auto"/>
    <w:pitch w:val="variable"/>
    <w:sig w:usb0="00000087" w:usb1="00000000" w:usb2="00000000" w:usb3="00000000" w:csb0="0000001B" w:csb1="00000000"/>
  </w:font>
  <w:font w:name="Zapfino Forte LT Pro">
    <w:panose1 w:val="03030602040707070C03"/>
    <w:charset w:val="00"/>
    <w:family w:val="script"/>
    <w:pitch w:val="variable"/>
    <w:sig w:usb0="8000002F" w:usb1="5000205B"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12pt;height:12pt" o:bullet="t">
        <v:imagedata r:id="rId1" o:title="clip_image001"/>
      </v:shape>
    </w:pict>
  </w:numPicBullet>
  <w:abstractNum w:abstractNumId="0">
    <w:nsid w:val="7B391C24"/>
    <w:multiLevelType w:val="hybridMultilevel"/>
    <w:tmpl w:val="86A4E950"/>
    <w:lvl w:ilvl="0" w:tplc="1009000B">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
    <w:nsid w:val="7D75461D"/>
    <w:multiLevelType w:val="hybridMultilevel"/>
    <w:tmpl w:val="2D78B552"/>
    <w:lvl w:ilvl="0" w:tplc="7B527364">
      <w:start w:val="1"/>
      <w:numFmt w:val="bullet"/>
      <w:lvlText w:val=""/>
      <w:lvlPicBulletId w:val="0"/>
      <w:lvlJc w:val="left"/>
      <w:pPr>
        <w:tabs>
          <w:tab w:val="num" w:pos="720"/>
        </w:tabs>
        <w:ind w:left="720" w:hanging="360"/>
      </w:pPr>
      <w:rPr>
        <w:rFonts w:ascii="Symbol" w:hAnsi="Symbol" w:hint="default"/>
      </w:rPr>
    </w:lvl>
    <w:lvl w:ilvl="1" w:tplc="4E0A3682">
      <w:start w:val="1"/>
      <w:numFmt w:val="bullet"/>
      <w:lvlText w:val=""/>
      <w:lvlJc w:val="left"/>
      <w:pPr>
        <w:tabs>
          <w:tab w:val="num" w:pos="1440"/>
        </w:tabs>
        <w:ind w:left="1440" w:hanging="360"/>
      </w:pPr>
      <w:rPr>
        <w:rFonts w:ascii="Symbol" w:hAnsi="Symbol" w:hint="default"/>
      </w:rPr>
    </w:lvl>
    <w:lvl w:ilvl="2" w:tplc="7EFE4CE8">
      <w:start w:val="1"/>
      <w:numFmt w:val="bullet"/>
      <w:lvlText w:val=""/>
      <w:lvlJc w:val="left"/>
      <w:pPr>
        <w:tabs>
          <w:tab w:val="num" w:pos="2160"/>
        </w:tabs>
        <w:ind w:left="2160" w:hanging="360"/>
      </w:pPr>
      <w:rPr>
        <w:rFonts w:ascii="Symbol" w:hAnsi="Symbol" w:hint="default"/>
      </w:rPr>
    </w:lvl>
    <w:lvl w:ilvl="3" w:tplc="EBD04E2E">
      <w:start w:val="1"/>
      <w:numFmt w:val="bullet"/>
      <w:lvlText w:val=""/>
      <w:lvlJc w:val="left"/>
      <w:pPr>
        <w:tabs>
          <w:tab w:val="num" w:pos="2880"/>
        </w:tabs>
        <w:ind w:left="2880" w:hanging="360"/>
      </w:pPr>
      <w:rPr>
        <w:rFonts w:ascii="Symbol" w:hAnsi="Symbol" w:hint="default"/>
      </w:rPr>
    </w:lvl>
    <w:lvl w:ilvl="4" w:tplc="A440CCE8">
      <w:start w:val="1"/>
      <w:numFmt w:val="bullet"/>
      <w:lvlText w:val=""/>
      <w:lvlJc w:val="left"/>
      <w:pPr>
        <w:tabs>
          <w:tab w:val="num" w:pos="3600"/>
        </w:tabs>
        <w:ind w:left="3600" w:hanging="360"/>
      </w:pPr>
      <w:rPr>
        <w:rFonts w:ascii="Symbol" w:hAnsi="Symbol" w:hint="default"/>
      </w:rPr>
    </w:lvl>
    <w:lvl w:ilvl="5" w:tplc="9BE05FEA">
      <w:start w:val="1"/>
      <w:numFmt w:val="bullet"/>
      <w:lvlText w:val=""/>
      <w:lvlJc w:val="left"/>
      <w:pPr>
        <w:tabs>
          <w:tab w:val="num" w:pos="4320"/>
        </w:tabs>
        <w:ind w:left="4320" w:hanging="360"/>
      </w:pPr>
      <w:rPr>
        <w:rFonts w:ascii="Symbol" w:hAnsi="Symbol" w:hint="default"/>
      </w:rPr>
    </w:lvl>
    <w:lvl w:ilvl="6" w:tplc="20B62A50">
      <w:start w:val="1"/>
      <w:numFmt w:val="bullet"/>
      <w:lvlText w:val=""/>
      <w:lvlJc w:val="left"/>
      <w:pPr>
        <w:tabs>
          <w:tab w:val="num" w:pos="5040"/>
        </w:tabs>
        <w:ind w:left="5040" w:hanging="360"/>
      </w:pPr>
      <w:rPr>
        <w:rFonts w:ascii="Symbol" w:hAnsi="Symbol" w:hint="default"/>
      </w:rPr>
    </w:lvl>
    <w:lvl w:ilvl="7" w:tplc="A614F1FA">
      <w:start w:val="1"/>
      <w:numFmt w:val="bullet"/>
      <w:lvlText w:val=""/>
      <w:lvlJc w:val="left"/>
      <w:pPr>
        <w:tabs>
          <w:tab w:val="num" w:pos="5760"/>
        </w:tabs>
        <w:ind w:left="5760" w:hanging="360"/>
      </w:pPr>
      <w:rPr>
        <w:rFonts w:ascii="Symbol" w:hAnsi="Symbol" w:hint="default"/>
      </w:rPr>
    </w:lvl>
    <w:lvl w:ilvl="8" w:tplc="A6B275C0">
      <w:start w:val="1"/>
      <w:numFmt w:val="bullet"/>
      <w:lvlText w:val=""/>
      <w:lvlJc w:val="left"/>
      <w:pPr>
        <w:tabs>
          <w:tab w:val="num" w:pos="6480"/>
        </w:tabs>
        <w:ind w:left="6480" w:hanging="360"/>
      </w:pPr>
      <w:rPr>
        <w:rFonts w:ascii="Symbol" w:hAnsi="Symbo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4AF5"/>
    <w:rsid w:val="003D601F"/>
    <w:rsid w:val="006A0CC2"/>
    <w:rsid w:val="00764171"/>
    <w:rsid w:val="00876F12"/>
    <w:rsid w:val="00C83CEA"/>
    <w:rsid w:val="00EB4AF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4AF5"/>
    <w:pPr>
      <w:spacing w:after="0" w:line="240"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4AF5"/>
    <w:pPr>
      <w:ind w:left="720"/>
    </w:pPr>
  </w:style>
  <w:style w:type="paragraph" w:styleId="BalloonText">
    <w:name w:val="Balloon Text"/>
    <w:basedOn w:val="Normal"/>
    <w:link w:val="BalloonTextChar"/>
    <w:uiPriority w:val="99"/>
    <w:semiHidden/>
    <w:unhideWhenUsed/>
    <w:rsid w:val="00EB4AF5"/>
    <w:rPr>
      <w:rFonts w:ascii="Tahoma" w:hAnsi="Tahoma" w:cs="Tahoma"/>
      <w:sz w:val="16"/>
      <w:szCs w:val="16"/>
    </w:rPr>
  </w:style>
  <w:style w:type="character" w:customStyle="1" w:styleId="BalloonTextChar">
    <w:name w:val="Balloon Text Char"/>
    <w:basedOn w:val="DefaultParagraphFont"/>
    <w:link w:val="BalloonText"/>
    <w:uiPriority w:val="99"/>
    <w:semiHidden/>
    <w:rsid w:val="00EB4AF5"/>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4AF5"/>
    <w:pPr>
      <w:spacing w:after="0" w:line="240"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4AF5"/>
    <w:pPr>
      <w:ind w:left="720"/>
    </w:pPr>
  </w:style>
  <w:style w:type="paragraph" w:styleId="BalloonText">
    <w:name w:val="Balloon Text"/>
    <w:basedOn w:val="Normal"/>
    <w:link w:val="BalloonTextChar"/>
    <w:uiPriority w:val="99"/>
    <w:semiHidden/>
    <w:unhideWhenUsed/>
    <w:rsid w:val="00EB4AF5"/>
    <w:rPr>
      <w:rFonts w:ascii="Tahoma" w:hAnsi="Tahoma" w:cs="Tahoma"/>
      <w:sz w:val="16"/>
      <w:szCs w:val="16"/>
    </w:rPr>
  </w:style>
  <w:style w:type="character" w:customStyle="1" w:styleId="BalloonTextChar">
    <w:name w:val="Balloon Text Char"/>
    <w:basedOn w:val="DefaultParagraphFont"/>
    <w:link w:val="BalloonText"/>
    <w:uiPriority w:val="99"/>
    <w:semiHidden/>
    <w:rsid w:val="00EB4AF5"/>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1764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cid:image004.png@01D76764.FFCE9C4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cid:image006.png@01D76764.FFCE9C40"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587</Words>
  <Characters>3352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Castoro</dc:creator>
  <cp:lastModifiedBy>Castoro</cp:lastModifiedBy>
  <cp:revision>2</cp:revision>
  <dcterms:created xsi:type="dcterms:W3CDTF">2021-06-28T21:09:00Z</dcterms:created>
  <dcterms:modified xsi:type="dcterms:W3CDTF">2022-04-25T22:17:00Z</dcterms:modified>
</cp:coreProperties>
</file>