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32495" w14:textId="5A019FA2" w:rsidR="008A1D5B" w:rsidRPr="00854789" w:rsidRDefault="00420564" w:rsidP="41852ACA">
      <w:pPr>
        <w:spacing w:line="360" w:lineRule="auto"/>
        <w:ind w:left="90" w:right="540"/>
        <w:rPr>
          <w:rFonts w:ascii="Times New Roman" w:eastAsia="Times New Roman" w:hAnsi="Times New Roman" w:cs="Times New Roman"/>
          <w:b/>
          <w:bCs/>
          <w:sz w:val="21"/>
          <w:szCs w:val="21"/>
        </w:rPr>
      </w:pPr>
      <w:r w:rsidRPr="00854789">
        <w:rPr>
          <w:b/>
          <w:bCs/>
          <w:noProof/>
        </w:rPr>
        <w:drawing>
          <wp:anchor distT="0" distB="0" distL="114300" distR="114300" simplePos="0" relativeHeight="251658240" behindDoc="1" locked="0" layoutInCell="1" allowOverlap="1" wp14:anchorId="0DBB66B2" wp14:editId="4CACE2C7">
            <wp:simplePos x="0" y="0"/>
            <wp:positionH relativeFrom="column">
              <wp:posOffset>2018372</wp:posOffset>
            </wp:positionH>
            <wp:positionV relativeFrom="paragraph">
              <wp:posOffset>-335768</wp:posOffset>
            </wp:positionV>
            <wp:extent cx="2152275" cy="680437"/>
            <wp:effectExtent l="0" t="0" r="0" b="0"/>
            <wp:wrapNone/>
            <wp:docPr id="957496585" name="Picture 957496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275" cy="680437"/>
                    </a:xfrm>
                    <a:prstGeom prst="rect">
                      <a:avLst/>
                    </a:prstGeom>
                  </pic:spPr>
                </pic:pic>
              </a:graphicData>
            </a:graphic>
            <wp14:sizeRelH relativeFrom="page">
              <wp14:pctWidth>0</wp14:pctWidth>
            </wp14:sizeRelH>
            <wp14:sizeRelV relativeFrom="page">
              <wp14:pctHeight>0</wp14:pctHeight>
            </wp14:sizeRelV>
          </wp:anchor>
        </w:drawing>
      </w:r>
      <w:r w:rsidR="008C17DD" w:rsidRPr="00854789">
        <w:rPr>
          <w:rFonts w:ascii="Times New Roman" w:eastAsia="Times New Roman" w:hAnsi="Times New Roman" w:cs="Times New Roman"/>
          <w:b/>
          <w:bCs/>
          <w:sz w:val="21"/>
          <w:szCs w:val="21"/>
        </w:rPr>
        <w:t>For Release April 8</w:t>
      </w:r>
      <w:r w:rsidR="008C17DD" w:rsidRPr="00854789">
        <w:rPr>
          <w:rFonts w:ascii="Times New Roman" w:eastAsia="Times New Roman" w:hAnsi="Times New Roman" w:cs="Times New Roman"/>
          <w:b/>
          <w:bCs/>
          <w:sz w:val="21"/>
          <w:szCs w:val="21"/>
          <w:vertAlign w:val="superscript"/>
        </w:rPr>
        <w:t>th</w:t>
      </w:r>
      <w:r w:rsidR="008C17DD" w:rsidRPr="00854789">
        <w:rPr>
          <w:rFonts w:ascii="Times New Roman" w:eastAsia="Times New Roman" w:hAnsi="Times New Roman" w:cs="Times New Roman"/>
          <w:b/>
          <w:bCs/>
          <w:sz w:val="21"/>
          <w:szCs w:val="21"/>
        </w:rPr>
        <w:t>, 2024:</w:t>
      </w:r>
    </w:p>
    <w:p w14:paraId="47FF52C0" w14:textId="707EDBC0" w:rsidR="008A1D5B" w:rsidRDefault="008A1D5B">
      <w:pPr>
        <w:spacing w:line="360" w:lineRule="auto"/>
        <w:ind w:left="90" w:right="540"/>
        <w:rPr>
          <w:rFonts w:ascii="Times New Roman" w:eastAsia="Times New Roman" w:hAnsi="Times New Roman" w:cs="Times New Roman"/>
          <w:sz w:val="26"/>
          <w:szCs w:val="26"/>
        </w:rPr>
      </w:pPr>
    </w:p>
    <w:p w14:paraId="3B1665DC" w14:textId="02A7FFE8" w:rsidR="00D2468A" w:rsidRPr="00D2468A" w:rsidRDefault="00D2468A" w:rsidP="00D2468A">
      <w:pPr>
        <w:pStyle w:val="NormalWeb"/>
        <w:jc w:val="center"/>
        <w:rPr>
          <w:b/>
          <w:bCs/>
          <w:color w:val="181818"/>
          <w:kern w:val="36"/>
          <w:sz w:val="40"/>
          <w:szCs w:val="40"/>
        </w:rPr>
      </w:pPr>
      <w:r w:rsidRPr="00D2468A">
        <w:rPr>
          <w:b/>
          <w:bCs/>
          <w:color w:val="181818"/>
          <w:kern w:val="36"/>
          <w:sz w:val="40"/>
          <w:szCs w:val="40"/>
        </w:rPr>
        <w:t>Taktiful Launches New Software Company</w:t>
      </w:r>
    </w:p>
    <w:p w14:paraId="6237D2FC" w14:textId="43395C1F" w:rsidR="00D2468A" w:rsidRPr="00D2468A" w:rsidRDefault="00D2468A" w:rsidP="00D2468A">
      <w:pPr>
        <w:pStyle w:val="NormalWeb"/>
        <w:jc w:val="center"/>
        <w:rPr>
          <w:b/>
          <w:bCs/>
          <w:color w:val="181818"/>
          <w:kern w:val="36"/>
          <w:sz w:val="30"/>
          <w:szCs w:val="30"/>
        </w:rPr>
      </w:pPr>
      <w:r w:rsidRPr="00D2468A">
        <w:rPr>
          <w:b/>
          <w:bCs/>
          <w:color w:val="181818"/>
          <w:kern w:val="36"/>
          <w:sz w:val="30"/>
          <w:szCs w:val="30"/>
        </w:rPr>
        <w:t>New Startup Aims to Accelerate Market Adoption for Print Embellishment Market with Innovative Software Suite</w:t>
      </w:r>
    </w:p>
    <w:p w14:paraId="27C98A03" w14:textId="77777777" w:rsidR="008A1D5B" w:rsidRDefault="008A1D5B">
      <w:pPr>
        <w:ind w:left="90" w:right="540"/>
        <w:rPr>
          <w:rFonts w:ascii="var(--ricos-font-family,unset)" w:eastAsia="var(--ricos-font-family,unset)" w:hAnsi="var(--ricos-font-family,unset)" w:cs="var(--ricos-font-family,unset)"/>
          <w:color w:val="181818"/>
        </w:rPr>
      </w:pPr>
    </w:p>
    <w:p w14:paraId="79C05EF7" w14:textId="1580C1C0" w:rsidR="008A1D5B" w:rsidRDefault="41852ACA" w:rsidP="00BD4B85">
      <w:pPr>
        <w:shd w:val="clear" w:color="auto" w:fill="FFFFFF" w:themeFill="background1"/>
        <w:ind w:left="90" w:right="540"/>
        <w:jc w:val="both"/>
        <w:rPr>
          <w:rFonts w:ascii="Arial" w:eastAsia="Arial" w:hAnsi="Arial" w:cs="Arial"/>
          <w:color w:val="222222"/>
        </w:rPr>
      </w:pPr>
      <w:r w:rsidRPr="00420564">
        <w:rPr>
          <w:rFonts w:ascii="inherit" w:eastAsia="inherit" w:hAnsi="inherit" w:cs="inherit"/>
          <w:b/>
          <w:bCs/>
          <w:color w:val="181818"/>
        </w:rPr>
        <w:t xml:space="preserve">Melbourne, FL, </w:t>
      </w:r>
      <w:sdt>
        <w:sdtPr>
          <w:tag w:val="goog_rdk_2"/>
          <w:id w:val="-995872109"/>
          <w:placeholder>
            <w:docPart w:val="DefaultPlaceholder_1081868574"/>
          </w:placeholder>
        </w:sdtPr>
        <w:sdtContent>
          <w:r w:rsidRPr="00420564">
            <w:rPr>
              <w:rFonts w:ascii="inherit" w:eastAsia="inherit" w:hAnsi="inherit" w:cs="inherit"/>
              <w:b/>
              <w:bCs/>
              <w:color w:val="181818"/>
            </w:rPr>
            <w:t>April 8th</w:t>
          </w:r>
        </w:sdtContent>
      </w:sdt>
      <w:r w:rsidRPr="00420564">
        <w:rPr>
          <w:rFonts w:ascii="inherit" w:eastAsia="inherit" w:hAnsi="inherit" w:cs="inherit"/>
          <w:b/>
          <w:bCs/>
          <w:color w:val="181818"/>
        </w:rPr>
        <w:t>, 2024-</w:t>
      </w:r>
      <w:r w:rsidRPr="00420564">
        <w:rPr>
          <w:rFonts w:ascii="Arial" w:eastAsia="Arial" w:hAnsi="Arial" w:cs="Arial"/>
          <w:color w:val="222222"/>
        </w:rPr>
        <w:t xml:space="preserve"> </w:t>
      </w:r>
      <w:hyperlink r:id="rId10">
        <w:r w:rsidRPr="00420564">
          <w:rPr>
            <w:rStyle w:val="Hyperlink"/>
            <w:rFonts w:ascii="Arial" w:eastAsia="Arial" w:hAnsi="Arial" w:cs="Arial"/>
          </w:rPr>
          <w:t>Taktiful Software Solutions</w:t>
        </w:r>
      </w:hyperlink>
      <w:r w:rsidRPr="00420564">
        <w:rPr>
          <w:rFonts w:ascii="Arial" w:eastAsia="Arial" w:hAnsi="Arial" w:cs="Arial"/>
          <w:color w:val="222222"/>
        </w:rPr>
        <w:t>, the future leading software provider in the print embellishment space, today announced its official launch. Founded by an experienced team with a rich history in the digital print embellishment industry, Taktiful Software Solutions is set to transform the sector by enhancing productivity, profitability, and creativity across the industry.</w:t>
      </w:r>
    </w:p>
    <w:p w14:paraId="64082DAD" w14:textId="77777777" w:rsidR="008A1D5B" w:rsidRDefault="008A1D5B" w:rsidP="00BD4B85">
      <w:pPr>
        <w:shd w:val="clear" w:color="auto" w:fill="FFFFFF"/>
        <w:ind w:left="90" w:right="540"/>
        <w:jc w:val="both"/>
        <w:rPr>
          <w:rFonts w:ascii="Arial" w:eastAsia="Arial" w:hAnsi="Arial" w:cs="Arial"/>
          <w:color w:val="222222"/>
        </w:rPr>
      </w:pPr>
    </w:p>
    <w:p w14:paraId="28CD411B" w14:textId="77777777" w:rsidR="008A1D5B" w:rsidRDefault="16CC3760" w:rsidP="00BD4B85">
      <w:pPr>
        <w:shd w:val="clear" w:color="auto" w:fill="FFFFFF" w:themeFill="background1"/>
        <w:ind w:left="90" w:right="540"/>
        <w:jc w:val="both"/>
        <w:rPr>
          <w:rFonts w:ascii="Arial" w:eastAsia="Arial" w:hAnsi="Arial" w:cs="Arial"/>
          <w:color w:val="222222"/>
        </w:rPr>
      </w:pPr>
      <w:r w:rsidRPr="16CC3760">
        <w:rPr>
          <w:rFonts w:ascii="Arial" w:eastAsia="Arial" w:hAnsi="Arial" w:cs="Arial"/>
          <w:color w:val="222222"/>
        </w:rPr>
        <w:t xml:space="preserve">Addressing the long-standing inefficiencies in estimating and pricing, complex design processes, and the lack of market data, Taktiful introduces a suite of innovative products designed to solve the critical challenges faced by printers and </w:t>
      </w:r>
      <w:sdt>
        <w:sdtPr>
          <w:tag w:val="goog_rdk_5"/>
          <w:id w:val="1717541484"/>
          <w:placeholder>
            <w:docPart w:val="DefaultPlaceholder_1081868574"/>
          </w:placeholder>
        </w:sdtPr>
        <w:sdtContent>
          <w:r w:rsidRPr="16CC3760">
            <w:rPr>
              <w:rFonts w:ascii="Arial" w:eastAsia="Arial" w:hAnsi="Arial" w:cs="Arial"/>
              <w:color w:val="222222"/>
            </w:rPr>
            <w:t>original equipment manufacturers (</w:t>
          </w:r>
        </w:sdtContent>
      </w:sdt>
      <w:r w:rsidRPr="16CC3760">
        <w:rPr>
          <w:rFonts w:ascii="Arial" w:eastAsia="Arial" w:hAnsi="Arial" w:cs="Arial"/>
          <w:color w:val="222222"/>
        </w:rPr>
        <w:t>OEM</w:t>
      </w:r>
      <w:sdt>
        <w:sdtPr>
          <w:tag w:val="goog_rdk_6"/>
          <w:id w:val="-1853406506"/>
          <w:placeholder>
            <w:docPart w:val="DefaultPlaceholder_1081868574"/>
          </w:placeholder>
        </w:sdtPr>
        <w:sdtContent>
          <w:r w:rsidRPr="16CC3760">
            <w:rPr>
              <w:rFonts w:ascii="Arial" w:eastAsia="Arial" w:hAnsi="Arial" w:cs="Arial"/>
              <w:color w:val="222222"/>
            </w:rPr>
            <w:t>)</w:t>
          </w:r>
        </w:sdtContent>
      </w:sdt>
      <w:r w:rsidRPr="16CC3760">
        <w:rPr>
          <w:rFonts w:ascii="Arial" w:eastAsia="Arial" w:hAnsi="Arial" w:cs="Arial"/>
          <w:color w:val="222222"/>
        </w:rPr>
        <w:t xml:space="preserve">s alike. </w:t>
      </w:r>
    </w:p>
    <w:p w14:paraId="2918EE5C" w14:textId="77777777" w:rsidR="00B375B6" w:rsidRDefault="00B375B6" w:rsidP="00BD4B85">
      <w:pPr>
        <w:shd w:val="clear" w:color="auto" w:fill="FFFFFF" w:themeFill="background1"/>
        <w:ind w:left="90" w:right="540"/>
        <w:jc w:val="both"/>
        <w:rPr>
          <w:rFonts w:ascii="Arial" w:eastAsia="Arial" w:hAnsi="Arial" w:cs="Arial"/>
          <w:color w:val="222222"/>
        </w:rPr>
      </w:pPr>
    </w:p>
    <w:p w14:paraId="759560B7" w14:textId="77777777" w:rsidR="00F30156" w:rsidRPr="00F30156" w:rsidRDefault="00F30156" w:rsidP="00BD4B85">
      <w:pPr>
        <w:shd w:val="clear" w:color="auto" w:fill="FFFFFF" w:themeFill="background1"/>
        <w:ind w:left="90" w:right="540"/>
        <w:jc w:val="both"/>
        <w:rPr>
          <w:rFonts w:ascii="Arial" w:eastAsia="Arial" w:hAnsi="Arial" w:cs="Arial"/>
          <w:color w:val="222222"/>
        </w:rPr>
      </w:pPr>
      <w:r w:rsidRPr="00F30156">
        <w:rPr>
          <w:rFonts w:ascii="Arial" w:eastAsia="Arial" w:hAnsi="Arial" w:cs="Arial"/>
          <w:color w:val="222222"/>
        </w:rPr>
        <w:t>Kevin Abergel, Founder &amp; CEO of Taktiful Software Solutions, expressed his enthusiasm for the launch, stating, "Our journey began with a deep understanding of the pain points within the print embellishment industry. With Taktiful Software Solutions, we are not just offering tools; we provide an integrated platform designed to empower our users with the capability to excel and drive market adoption for digital print embellishments."</w:t>
      </w:r>
    </w:p>
    <w:p w14:paraId="1EF28322" w14:textId="77777777" w:rsidR="00B375B6" w:rsidRDefault="00B375B6" w:rsidP="00BD4B85">
      <w:pPr>
        <w:shd w:val="clear" w:color="auto" w:fill="FFFFFF"/>
        <w:ind w:right="540"/>
        <w:jc w:val="both"/>
        <w:rPr>
          <w:rFonts w:ascii="Arial" w:eastAsia="Arial" w:hAnsi="Arial" w:cs="Arial"/>
          <w:color w:val="222222"/>
        </w:rPr>
      </w:pPr>
    </w:p>
    <w:p w14:paraId="51C233F5" w14:textId="77777777" w:rsidR="008A1D5B" w:rsidRDefault="008C17DD" w:rsidP="00BD4B85">
      <w:pPr>
        <w:shd w:val="clear" w:color="auto" w:fill="FFFFFF"/>
        <w:ind w:left="90" w:right="540"/>
        <w:jc w:val="both"/>
        <w:rPr>
          <w:rFonts w:ascii="Arial" w:eastAsia="Arial" w:hAnsi="Arial" w:cs="Arial"/>
          <w:color w:val="222222"/>
        </w:rPr>
      </w:pPr>
      <w:r>
        <w:rPr>
          <w:rFonts w:ascii="Arial" w:eastAsia="Arial" w:hAnsi="Arial" w:cs="Arial"/>
          <w:color w:val="222222"/>
        </w:rPr>
        <w:t>Co-founder Carlo Ruas commented on the launch, “We’re not just creating software; we’re crafting a new narrative for the print embellishment sector. Our tools are built to empower, our technology primed to innovate. With Taktiful Software Solutions, we envision a world where the beauty of print and the precision of technology coalesce to create unprecedented value for our clients.”</w:t>
      </w:r>
    </w:p>
    <w:p w14:paraId="22503238" w14:textId="77777777" w:rsidR="008A1D5B" w:rsidRDefault="008A1D5B" w:rsidP="00BD4B85">
      <w:pPr>
        <w:shd w:val="clear" w:color="auto" w:fill="FFFFFF"/>
        <w:ind w:left="90" w:right="540"/>
        <w:jc w:val="both"/>
        <w:rPr>
          <w:rFonts w:ascii="Arial" w:eastAsia="Arial" w:hAnsi="Arial" w:cs="Arial"/>
          <w:color w:val="222222"/>
        </w:rPr>
      </w:pPr>
    </w:p>
    <w:p w14:paraId="70E929AF" w14:textId="3C08A4BF" w:rsidR="005F1B06" w:rsidRDefault="0EC87A8E" w:rsidP="00BD4B85">
      <w:pPr>
        <w:shd w:val="clear" w:color="auto" w:fill="FFFFFF" w:themeFill="background1"/>
        <w:ind w:left="90" w:right="540"/>
        <w:jc w:val="both"/>
        <w:rPr>
          <w:rFonts w:ascii="Arial" w:eastAsia="Arial" w:hAnsi="Arial" w:cs="Arial"/>
          <w:color w:val="222222"/>
        </w:rPr>
      </w:pPr>
      <w:r w:rsidRPr="0EC87A8E">
        <w:rPr>
          <w:rFonts w:ascii="Arial" w:eastAsia="Arial" w:hAnsi="Arial" w:cs="Arial"/>
          <w:color w:val="222222"/>
        </w:rPr>
        <w:t>The company</w:t>
      </w:r>
      <w:r w:rsidR="00AB2DD4">
        <w:rPr>
          <w:rFonts w:ascii="Arial" w:eastAsia="Arial" w:hAnsi="Arial" w:cs="Arial"/>
          <w:color w:val="222222"/>
        </w:rPr>
        <w:t xml:space="preserve"> </w:t>
      </w:r>
      <w:r w:rsidR="00AB2DD4">
        <w:t>will</w:t>
      </w:r>
      <w:r w:rsidRPr="0EC87A8E">
        <w:rPr>
          <w:rFonts w:ascii="Arial" w:eastAsia="Arial" w:hAnsi="Arial" w:cs="Arial"/>
          <w:color w:val="222222"/>
        </w:rPr>
        <w:t xml:space="preserve"> release their first </w:t>
      </w:r>
      <w:r w:rsidR="00107876">
        <w:rPr>
          <w:rFonts w:ascii="Arial" w:eastAsia="Arial" w:hAnsi="Arial" w:cs="Arial"/>
          <w:color w:val="222222"/>
        </w:rPr>
        <w:t>three</w:t>
      </w:r>
      <w:r w:rsidRPr="0EC87A8E">
        <w:rPr>
          <w:rFonts w:ascii="Arial" w:eastAsia="Arial" w:hAnsi="Arial" w:cs="Arial"/>
          <w:color w:val="222222"/>
        </w:rPr>
        <w:t xml:space="preserve"> SaaS products by </w:t>
      </w:r>
      <w:hyperlink r:id="rId11" w:history="1">
        <w:r w:rsidRPr="00EA3067">
          <w:rPr>
            <w:rStyle w:val="Hyperlink"/>
            <w:rFonts w:ascii="Arial" w:eastAsia="Arial" w:hAnsi="Arial" w:cs="Arial"/>
          </w:rPr>
          <w:t>Drupa 2024</w:t>
        </w:r>
      </w:hyperlink>
      <w:r w:rsidR="005F1B06" w:rsidRPr="005F1B06">
        <w:rPr>
          <w:rFonts w:ascii="Arial" w:eastAsia="Arial" w:hAnsi="Arial" w:cs="Arial"/>
          <w:color w:val="222222"/>
        </w:rPr>
        <w:t xml:space="preserve">, being held from </w:t>
      </w:r>
      <w:r w:rsidR="00EA3067">
        <w:rPr>
          <w:rFonts w:ascii="Arial" w:eastAsia="Arial" w:hAnsi="Arial" w:cs="Arial"/>
          <w:color w:val="222222"/>
        </w:rPr>
        <w:t xml:space="preserve">May </w:t>
      </w:r>
      <w:r w:rsidR="005F1B06" w:rsidRPr="005F1B06">
        <w:rPr>
          <w:rFonts w:ascii="Arial" w:eastAsia="Arial" w:hAnsi="Arial" w:cs="Arial"/>
          <w:color w:val="222222"/>
        </w:rPr>
        <w:t>28</w:t>
      </w:r>
      <w:r w:rsidR="00EA3067" w:rsidRPr="00EA3067">
        <w:rPr>
          <w:rFonts w:ascii="Arial" w:eastAsia="Arial" w:hAnsi="Arial" w:cs="Arial"/>
          <w:color w:val="222222"/>
          <w:vertAlign w:val="superscript"/>
        </w:rPr>
        <w:t>th</w:t>
      </w:r>
      <w:r w:rsidR="00EA3067">
        <w:rPr>
          <w:rFonts w:ascii="Arial" w:eastAsia="Arial" w:hAnsi="Arial" w:cs="Arial"/>
          <w:color w:val="222222"/>
        </w:rPr>
        <w:t xml:space="preserve"> </w:t>
      </w:r>
      <w:r w:rsidR="005F1B06" w:rsidRPr="005F1B06">
        <w:rPr>
          <w:rFonts w:ascii="Arial" w:eastAsia="Arial" w:hAnsi="Arial" w:cs="Arial"/>
          <w:color w:val="222222"/>
        </w:rPr>
        <w:t>to June</w:t>
      </w:r>
      <w:r w:rsidR="00EA3067">
        <w:rPr>
          <w:rFonts w:ascii="Arial" w:eastAsia="Arial" w:hAnsi="Arial" w:cs="Arial"/>
          <w:color w:val="222222"/>
        </w:rPr>
        <w:t xml:space="preserve"> 7</w:t>
      </w:r>
      <w:r w:rsidR="00EA3067" w:rsidRPr="00EA3067">
        <w:rPr>
          <w:rFonts w:ascii="Arial" w:eastAsia="Arial" w:hAnsi="Arial" w:cs="Arial"/>
          <w:color w:val="222222"/>
          <w:vertAlign w:val="superscript"/>
        </w:rPr>
        <w:t>th</w:t>
      </w:r>
      <w:r w:rsidR="006B61FE">
        <w:rPr>
          <w:rFonts w:ascii="Arial" w:eastAsia="Arial" w:hAnsi="Arial" w:cs="Arial"/>
          <w:color w:val="222222"/>
        </w:rPr>
        <w:t>, 2024,</w:t>
      </w:r>
      <w:r w:rsidR="005F1B06" w:rsidRPr="005F1B06">
        <w:rPr>
          <w:rFonts w:ascii="Arial" w:eastAsia="Arial" w:hAnsi="Arial" w:cs="Arial"/>
          <w:color w:val="222222"/>
        </w:rPr>
        <w:t xml:space="preserve"> at Düsseldorf Exhibition Centre in Germany.  </w:t>
      </w:r>
    </w:p>
    <w:p w14:paraId="3D426A87" w14:textId="2635288F" w:rsidR="00107876" w:rsidRDefault="00000000" w:rsidP="007117AE">
      <w:pPr>
        <w:pStyle w:val="so-global-p1"/>
        <w:numPr>
          <w:ilvl w:val="0"/>
          <w:numId w:val="3"/>
        </w:numPr>
        <w:ind w:right="607"/>
        <w:jc w:val="both"/>
        <w:rPr>
          <w:rFonts w:ascii="Arial" w:eastAsia="Arial" w:hAnsi="Arial" w:cs="Arial"/>
          <w:color w:val="222222"/>
          <w:lang w:val="en-GB" w:eastAsia="en-CA"/>
        </w:rPr>
      </w:pPr>
      <w:hyperlink r:id="rId12" w:tgtFrame="_blank" w:history="1">
        <w:r w:rsidR="00107876" w:rsidRPr="00374F23">
          <w:rPr>
            <w:rStyle w:val="Hyperlink"/>
            <w:rFonts w:ascii="Arial" w:eastAsia="Arial" w:hAnsi="Arial" w:cs="Arial"/>
            <w:b/>
            <w:bCs/>
            <w:lang w:val="en-GB" w:eastAsia="en-CA"/>
          </w:rPr>
          <w:t>Taktify</w:t>
        </w:r>
      </w:hyperlink>
      <w:r w:rsidR="00107876" w:rsidRPr="00107876">
        <w:rPr>
          <w:rFonts w:ascii="Arial" w:eastAsia="Arial" w:hAnsi="Arial" w:cs="Arial"/>
          <w:color w:val="222222"/>
          <w:lang w:val="en-GB" w:eastAsia="en-CA"/>
        </w:rPr>
        <w:t xml:space="preserve">: A </w:t>
      </w:r>
      <w:r w:rsidR="00E5427E" w:rsidRPr="00107876">
        <w:rPr>
          <w:rFonts w:ascii="Arial" w:eastAsia="Arial" w:hAnsi="Arial" w:cs="Arial"/>
          <w:color w:val="222222"/>
          <w:lang w:val="en-GB" w:eastAsia="en-CA"/>
        </w:rPr>
        <w:t>cloud-based</w:t>
      </w:r>
      <w:r w:rsidR="00107876" w:rsidRPr="00107876">
        <w:rPr>
          <w:rFonts w:ascii="Arial" w:eastAsia="Arial" w:hAnsi="Arial" w:cs="Arial"/>
          <w:color w:val="222222"/>
          <w:lang w:val="en-GB" w:eastAsia="en-CA"/>
        </w:rPr>
        <w:t xml:space="preserve"> AI-powered estimating and pricing software platform that provides the exact costs of production as well as the estimated market value for embellished print based on variables including job complexity, applications, zip codes, industry verticals and more.</w:t>
      </w:r>
    </w:p>
    <w:p w14:paraId="7DB5A29A" w14:textId="5F182D7D" w:rsidR="00107876" w:rsidRPr="00107876" w:rsidRDefault="00374F23" w:rsidP="007117AE">
      <w:pPr>
        <w:pStyle w:val="so-global-p1"/>
        <w:numPr>
          <w:ilvl w:val="0"/>
          <w:numId w:val="3"/>
        </w:numPr>
        <w:ind w:right="607"/>
        <w:jc w:val="both"/>
        <w:rPr>
          <w:rFonts w:ascii="Arial" w:eastAsia="Arial" w:hAnsi="Arial" w:cs="Arial"/>
          <w:color w:val="222222"/>
          <w:lang w:val="en-GB" w:eastAsia="en-CA"/>
        </w:rPr>
      </w:pPr>
      <w:hyperlink r:id="rId13" w:history="1">
        <w:r w:rsidR="00107876" w:rsidRPr="00374F23">
          <w:rPr>
            <w:rStyle w:val="Hyperlink"/>
            <w:rFonts w:ascii="Arial" w:eastAsia="Arial" w:hAnsi="Arial" w:cs="Arial"/>
            <w:b/>
            <w:bCs/>
            <w:lang w:val="en-GB" w:eastAsia="en-CA"/>
          </w:rPr>
          <w:t>Reaktor</w:t>
        </w:r>
      </w:hyperlink>
      <w:r w:rsidR="00107876" w:rsidRPr="00107876">
        <w:rPr>
          <w:rFonts w:ascii="Arial" w:eastAsia="Arial" w:hAnsi="Arial" w:cs="Arial"/>
          <w:color w:val="222222"/>
          <w:lang w:val="en-GB" w:eastAsia="en-CA"/>
        </w:rPr>
        <w:t xml:space="preserve">: A </w:t>
      </w:r>
      <w:r w:rsidR="00854789" w:rsidRPr="00107876">
        <w:rPr>
          <w:rFonts w:ascii="Arial" w:eastAsia="Arial" w:hAnsi="Arial" w:cs="Arial"/>
          <w:color w:val="222222"/>
          <w:lang w:val="en-GB" w:eastAsia="en-CA"/>
        </w:rPr>
        <w:t>cloud-based</w:t>
      </w:r>
      <w:r w:rsidR="00107876" w:rsidRPr="00107876">
        <w:rPr>
          <w:rFonts w:ascii="Arial" w:eastAsia="Arial" w:hAnsi="Arial" w:cs="Arial"/>
          <w:color w:val="222222"/>
          <w:lang w:val="en-GB" w:eastAsia="en-CA"/>
        </w:rPr>
        <w:t xml:space="preserve"> art file visualizer that lets you proof and experiment with different embellishment effects in a virtual 3D environment, allowing users to streamline their print embellishment proofing and sales. </w:t>
      </w:r>
    </w:p>
    <w:p w14:paraId="2FC6E0FE" w14:textId="55FD8F07" w:rsidR="00107876" w:rsidRPr="00107876" w:rsidRDefault="00374F23" w:rsidP="007117AE">
      <w:pPr>
        <w:pStyle w:val="so-global-p1"/>
        <w:numPr>
          <w:ilvl w:val="0"/>
          <w:numId w:val="3"/>
        </w:numPr>
        <w:ind w:right="607"/>
        <w:jc w:val="both"/>
        <w:rPr>
          <w:rFonts w:ascii="Arial" w:eastAsia="Arial" w:hAnsi="Arial" w:cs="Arial"/>
          <w:color w:val="222222"/>
          <w:lang w:val="en-GB" w:eastAsia="en-CA"/>
        </w:rPr>
      </w:pPr>
      <w:hyperlink r:id="rId14" w:history="1">
        <w:r w:rsidR="00107876" w:rsidRPr="00374F23">
          <w:rPr>
            <w:rStyle w:val="Hyperlink"/>
            <w:rFonts w:ascii="Arial" w:eastAsia="Arial" w:hAnsi="Arial" w:cs="Arial"/>
            <w:b/>
            <w:bCs/>
            <w:lang w:val="en-GB" w:eastAsia="en-CA"/>
          </w:rPr>
          <w:t>Kreator</w:t>
        </w:r>
      </w:hyperlink>
      <w:r w:rsidR="00107876" w:rsidRPr="00107876">
        <w:rPr>
          <w:rFonts w:ascii="Arial" w:eastAsia="Arial" w:hAnsi="Arial" w:cs="Arial"/>
          <w:color w:val="222222"/>
          <w:lang w:val="en-GB" w:eastAsia="en-CA"/>
        </w:rPr>
        <w:t>: A cloud</w:t>
      </w:r>
      <w:r w:rsidR="00854789">
        <w:rPr>
          <w:rFonts w:ascii="Arial" w:eastAsia="Arial" w:hAnsi="Arial" w:cs="Arial"/>
          <w:color w:val="222222"/>
          <w:lang w:val="en-GB" w:eastAsia="en-CA"/>
        </w:rPr>
        <w:t>-</w:t>
      </w:r>
      <w:r w:rsidR="00107876" w:rsidRPr="00107876">
        <w:rPr>
          <w:rFonts w:ascii="Arial" w:eastAsia="Arial" w:hAnsi="Arial" w:cs="Arial"/>
          <w:color w:val="222222"/>
          <w:lang w:val="en-GB" w:eastAsia="en-CA"/>
        </w:rPr>
        <w:t xml:space="preserve">based generative AI tool that allows users to quickly and efficiently design embellishment masks for their print files using </w:t>
      </w:r>
      <w:proofErr w:type="spellStart"/>
      <w:r w:rsidR="00107876" w:rsidRPr="00107876">
        <w:rPr>
          <w:rFonts w:ascii="Arial" w:eastAsia="Arial" w:hAnsi="Arial" w:cs="Arial"/>
          <w:color w:val="222222"/>
          <w:lang w:val="en-GB" w:eastAsia="en-CA"/>
        </w:rPr>
        <w:t>Taktiful's</w:t>
      </w:r>
      <w:proofErr w:type="spellEnd"/>
      <w:r w:rsidR="00107876" w:rsidRPr="00107876">
        <w:rPr>
          <w:rFonts w:ascii="Arial" w:eastAsia="Arial" w:hAnsi="Arial" w:cs="Arial"/>
          <w:color w:val="222222"/>
          <w:lang w:val="en-GB" w:eastAsia="en-CA"/>
        </w:rPr>
        <w:t xml:space="preserve"> proprietary training data.</w:t>
      </w:r>
    </w:p>
    <w:p w14:paraId="7AB710EE" w14:textId="6596E940" w:rsidR="008A1D5B" w:rsidRDefault="65EB8DD0" w:rsidP="007117AE">
      <w:pPr>
        <w:shd w:val="clear" w:color="auto" w:fill="FFFFFF" w:themeFill="background1"/>
        <w:spacing w:line="259" w:lineRule="auto"/>
        <w:ind w:left="90" w:right="607"/>
        <w:jc w:val="both"/>
        <w:rPr>
          <w:rFonts w:ascii="Arial" w:eastAsia="Arial" w:hAnsi="Arial" w:cs="Arial"/>
          <w:color w:val="222222"/>
        </w:rPr>
      </w:pPr>
      <w:r w:rsidRPr="65EB8DD0">
        <w:rPr>
          <w:rFonts w:ascii="Arial" w:eastAsia="Arial" w:hAnsi="Arial" w:cs="Arial"/>
          <w:color w:val="222222"/>
        </w:rPr>
        <w:t xml:space="preserve">Following successful beta </w:t>
      </w:r>
      <w:r w:rsidR="00DE483F" w:rsidRPr="65EB8DD0">
        <w:rPr>
          <w:rFonts w:ascii="Arial" w:eastAsia="Arial" w:hAnsi="Arial" w:cs="Arial"/>
          <w:color w:val="222222"/>
        </w:rPr>
        <w:t>trials, Taktiful</w:t>
      </w:r>
      <w:r w:rsidRPr="65EB8DD0">
        <w:rPr>
          <w:rFonts w:ascii="Arial" w:eastAsia="Arial" w:hAnsi="Arial" w:cs="Arial"/>
          <w:color w:val="222222"/>
        </w:rPr>
        <w:t xml:space="preserve"> Software Solutions is poised for rapid growth, with an ambitious and disruptive product roadmap to usher in a new era for embellished print. The </w:t>
      </w:r>
      <w:r w:rsidRPr="65EB8DD0">
        <w:rPr>
          <w:rFonts w:ascii="Arial" w:eastAsia="Arial" w:hAnsi="Arial" w:cs="Arial"/>
          <w:color w:val="222222"/>
        </w:rPr>
        <w:lastRenderedPageBreak/>
        <w:t>company's strategic approach leverages the latest technologies to fill critical gaps in the market, promising to deliver unprecedented value to its clients.</w:t>
      </w:r>
    </w:p>
    <w:p w14:paraId="5C1162E9" w14:textId="77777777" w:rsidR="008A1D5B" w:rsidRDefault="008A1D5B" w:rsidP="007117AE">
      <w:pPr>
        <w:shd w:val="clear" w:color="auto" w:fill="FFFFFF"/>
        <w:ind w:left="90" w:right="607"/>
        <w:jc w:val="both"/>
        <w:rPr>
          <w:rFonts w:ascii="Arial" w:eastAsia="Arial" w:hAnsi="Arial" w:cs="Arial"/>
          <w:color w:val="222222"/>
        </w:rPr>
      </w:pPr>
    </w:p>
    <w:p w14:paraId="220C6694" w14:textId="0700DD4C" w:rsidR="008A1D5B" w:rsidRDefault="0EC87A8E" w:rsidP="007117AE">
      <w:pPr>
        <w:shd w:val="clear" w:color="auto" w:fill="FFFFFF" w:themeFill="background1"/>
        <w:ind w:left="90" w:right="607"/>
        <w:jc w:val="both"/>
        <w:rPr>
          <w:rFonts w:ascii="Arial" w:eastAsia="Arial" w:hAnsi="Arial" w:cs="Arial"/>
          <w:color w:val="222222"/>
        </w:rPr>
      </w:pPr>
      <w:r w:rsidRPr="0EC87A8E">
        <w:rPr>
          <w:rFonts w:ascii="Arial" w:eastAsia="Arial" w:hAnsi="Arial" w:cs="Arial"/>
          <w:color w:val="222222"/>
        </w:rPr>
        <w:t>With its official launch, Taktiful Software Solutions invites industry professionals, potential clients, and investors to explore the possibilities of digital print embellishment. The team is committed to continual innovation and ensuring that Taktiful remains at the forefront of the industry's evolution.</w:t>
      </w:r>
    </w:p>
    <w:p w14:paraId="50C7FEC0" w14:textId="77777777" w:rsidR="008A1D5B" w:rsidRDefault="008A1D5B" w:rsidP="00BD4B85">
      <w:pPr>
        <w:shd w:val="clear" w:color="auto" w:fill="FFFFFF"/>
        <w:ind w:left="90" w:right="540"/>
        <w:jc w:val="both"/>
        <w:rPr>
          <w:rFonts w:ascii="Arial" w:eastAsia="Arial" w:hAnsi="Arial" w:cs="Arial"/>
          <w:color w:val="222222"/>
        </w:rPr>
      </w:pPr>
    </w:p>
    <w:p w14:paraId="283F4B3B" w14:textId="77777777" w:rsidR="00130177" w:rsidRDefault="00130177" w:rsidP="00130177">
      <w:pPr>
        <w:shd w:val="clear" w:color="auto" w:fill="FFFFFF" w:themeFill="background1"/>
        <w:ind w:left="90" w:right="540"/>
        <w:jc w:val="both"/>
        <w:rPr>
          <w:rFonts w:ascii="Arial" w:eastAsia="Arial" w:hAnsi="Arial" w:cs="Arial"/>
          <w:color w:val="0563C1"/>
          <w:u w:val="single"/>
        </w:rPr>
      </w:pPr>
      <w:r w:rsidRPr="007534C7">
        <w:rPr>
          <w:rFonts w:ascii="Arial" w:eastAsia="Arial" w:hAnsi="Arial" w:cs="Arial"/>
          <w:color w:val="0563C1"/>
          <w:u w:val="single"/>
          <w:lang w:val="en-CA"/>
        </w:rPr>
        <w:t>​</w:t>
      </w:r>
      <w:hyperlink r:id="rId15" w:history="1">
        <w:r w:rsidRPr="007534C7">
          <w:rPr>
            <w:rStyle w:val="Hyperlink"/>
            <w:rFonts w:ascii="Arial" w:eastAsia="Arial" w:hAnsi="Arial" w:cs="Arial"/>
            <w:lang w:val="en-CA"/>
          </w:rPr>
          <w:t>Watch Explainer Video</w:t>
        </w:r>
      </w:hyperlink>
    </w:p>
    <w:p w14:paraId="6154392C" w14:textId="77777777" w:rsidR="00130177" w:rsidRPr="007534C7" w:rsidRDefault="00130177" w:rsidP="00130177">
      <w:pPr>
        <w:shd w:val="clear" w:color="auto" w:fill="FFFFFF" w:themeFill="background1"/>
        <w:ind w:left="90" w:right="540"/>
        <w:jc w:val="both"/>
        <w:rPr>
          <w:rFonts w:ascii="Arial" w:eastAsia="Arial" w:hAnsi="Arial" w:cs="Arial"/>
          <w:color w:val="0563C1"/>
          <w:u w:val="single"/>
          <w:lang w:val="en-CA"/>
        </w:rPr>
      </w:pPr>
    </w:p>
    <w:p w14:paraId="356BD20D" w14:textId="77777777" w:rsidR="00BD4B85" w:rsidRDefault="0EC87A8E" w:rsidP="00BD4B85">
      <w:pPr>
        <w:shd w:val="clear" w:color="auto" w:fill="FFFFFF" w:themeFill="background1"/>
        <w:ind w:left="90" w:right="540"/>
        <w:jc w:val="both"/>
        <w:rPr>
          <w:rFonts w:ascii="Arial" w:eastAsia="Arial" w:hAnsi="Arial" w:cs="Arial"/>
          <w:color w:val="222222"/>
        </w:rPr>
      </w:pPr>
      <w:r w:rsidRPr="0EC87A8E">
        <w:rPr>
          <w:rFonts w:ascii="Arial" w:eastAsia="Arial" w:hAnsi="Arial" w:cs="Arial"/>
          <w:color w:val="222222"/>
        </w:rPr>
        <w:t>For more information about Taktiful Software Solutions and its offerings, please visit</w:t>
      </w:r>
    </w:p>
    <w:p w14:paraId="2384F46D" w14:textId="67DD9E7F" w:rsidR="008A1D5B" w:rsidRDefault="00000000" w:rsidP="00BD4B85">
      <w:pPr>
        <w:shd w:val="clear" w:color="auto" w:fill="FFFFFF" w:themeFill="background1"/>
        <w:ind w:left="90" w:right="540"/>
        <w:jc w:val="both"/>
        <w:rPr>
          <w:rFonts w:ascii="Arial" w:eastAsia="Arial" w:hAnsi="Arial" w:cs="Arial"/>
          <w:color w:val="0563C1"/>
          <w:u w:val="single"/>
        </w:rPr>
      </w:pPr>
      <w:hyperlink r:id="rId16">
        <w:r w:rsidR="0EC87A8E" w:rsidRPr="0EC87A8E">
          <w:rPr>
            <w:rFonts w:ascii="Arial" w:eastAsia="Arial" w:hAnsi="Arial" w:cs="Arial"/>
            <w:color w:val="0563C1"/>
            <w:u w:val="single"/>
          </w:rPr>
          <w:t>www.taktiful.ai</w:t>
        </w:r>
      </w:hyperlink>
    </w:p>
    <w:p w14:paraId="51D846FC" w14:textId="77777777" w:rsidR="007534C7" w:rsidRDefault="007534C7" w:rsidP="00BD4B85">
      <w:pPr>
        <w:shd w:val="clear" w:color="auto" w:fill="FFFFFF" w:themeFill="background1"/>
        <w:ind w:left="90" w:right="540"/>
        <w:jc w:val="both"/>
        <w:rPr>
          <w:rFonts w:ascii="Arial" w:eastAsia="Arial" w:hAnsi="Arial" w:cs="Arial"/>
          <w:color w:val="0563C1"/>
          <w:u w:val="single"/>
        </w:rPr>
      </w:pPr>
    </w:p>
    <w:p w14:paraId="20993DD8" w14:textId="77777777" w:rsidR="007534C7" w:rsidRPr="007534C7" w:rsidRDefault="00000000" w:rsidP="007534C7">
      <w:pPr>
        <w:shd w:val="clear" w:color="auto" w:fill="FFFFFF" w:themeFill="background1"/>
        <w:ind w:left="90" w:right="540"/>
        <w:jc w:val="both"/>
        <w:rPr>
          <w:rFonts w:ascii="Arial" w:eastAsia="Arial" w:hAnsi="Arial" w:cs="Arial"/>
          <w:color w:val="0563C1"/>
          <w:u w:val="single"/>
          <w:lang w:val="en-CA"/>
        </w:rPr>
      </w:pPr>
      <w:hyperlink r:id="rId17" w:history="1">
        <w:r w:rsidR="007534C7" w:rsidRPr="007534C7">
          <w:rPr>
            <w:rStyle w:val="Hyperlink"/>
            <w:rFonts w:ascii="Arial" w:eastAsia="Arial" w:hAnsi="Arial" w:cs="Arial"/>
            <w:lang w:val="en-CA"/>
          </w:rPr>
          <w:t>Access Marketing Assets for Taktiful Software Solutions</w:t>
        </w:r>
      </w:hyperlink>
    </w:p>
    <w:p w14:paraId="2A660E53" w14:textId="77777777" w:rsidR="007534C7" w:rsidRDefault="007534C7" w:rsidP="00BD4B85">
      <w:pPr>
        <w:shd w:val="clear" w:color="auto" w:fill="FFFFFF" w:themeFill="background1"/>
        <w:ind w:left="90" w:right="540"/>
        <w:jc w:val="both"/>
        <w:rPr>
          <w:rFonts w:ascii="Arial" w:eastAsia="Arial" w:hAnsi="Arial" w:cs="Arial"/>
          <w:color w:val="0563C1"/>
          <w:u w:val="single"/>
        </w:rPr>
      </w:pPr>
    </w:p>
    <w:p w14:paraId="3B3DB49C" w14:textId="77777777" w:rsidR="009E76B3" w:rsidRDefault="009E76B3">
      <w:pPr>
        <w:shd w:val="clear" w:color="auto" w:fill="FFFFFF"/>
        <w:ind w:left="90" w:right="540"/>
        <w:rPr>
          <w:rFonts w:ascii="Arial" w:eastAsia="Arial" w:hAnsi="Arial" w:cs="Arial"/>
          <w:color w:val="222222"/>
        </w:rPr>
      </w:pPr>
    </w:p>
    <w:p w14:paraId="3EA1C9EC" w14:textId="20FDD24B" w:rsidR="008A1D5B" w:rsidRDefault="00000000">
      <w:pPr>
        <w:shd w:val="clear" w:color="auto" w:fill="FFFFFF"/>
        <w:ind w:left="90" w:right="540"/>
        <w:rPr>
          <w:rFonts w:ascii="Arial" w:eastAsia="Arial" w:hAnsi="Arial" w:cs="Arial"/>
          <w:color w:val="222222"/>
        </w:rPr>
      </w:pPr>
      <w:hyperlink r:id="rId18" w:history="1">
        <w:r w:rsidR="008C17DD" w:rsidRPr="00997776">
          <w:rPr>
            <w:rStyle w:val="Hyperlink"/>
            <w:rFonts w:ascii="Arial" w:eastAsia="Arial" w:hAnsi="Arial" w:cs="Arial"/>
            <w:b/>
          </w:rPr>
          <w:t>About Taktiful Software Solutions</w:t>
        </w:r>
      </w:hyperlink>
    </w:p>
    <w:p w14:paraId="5FCC31C8" w14:textId="77777777" w:rsidR="008A1D5B" w:rsidRDefault="008A1D5B">
      <w:pPr>
        <w:shd w:val="clear" w:color="auto" w:fill="FFFFFF"/>
        <w:ind w:left="90" w:right="540"/>
        <w:rPr>
          <w:rFonts w:ascii="Arial" w:eastAsia="Arial" w:hAnsi="Arial" w:cs="Arial"/>
          <w:color w:val="222222"/>
        </w:rPr>
      </w:pPr>
    </w:p>
    <w:p w14:paraId="379EB7B3" w14:textId="2B281152" w:rsidR="008A1D5B" w:rsidRDefault="0EC87A8E" w:rsidP="007117AE">
      <w:pPr>
        <w:shd w:val="clear" w:color="auto" w:fill="FFFFFF" w:themeFill="background1"/>
        <w:ind w:left="90" w:right="607"/>
        <w:jc w:val="both"/>
        <w:rPr>
          <w:rFonts w:ascii="Arial" w:eastAsia="Arial" w:hAnsi="Arial" w:cs="Arial"/>
          <w:color w:val="222222"/>
        </w:rPr>
      </w:pPr>
      <w:r w:rsidRPr="0EC87A8E">
        <w:rPr>
          <w:rFonts w:ascii="Arial" w:eastAsia="Arial" w:hAnsi="Arial" w:cs="Arial"/>
          <w:color w:val="222222"/>
        </w:rPr>
        <w:t>Taktiful Software Solutions was founded by print industry experts with decades of experience in digital embellishment. The company is dedicated to developing software solutions that address the unique challenges of the print embellishment sector, enhancing efficiency, creativity, and profitability for its clients. With a vision to become the leading software provider in the space, Taktiful is committed to innovation, quality, and customer success.</w:t>
      </w:r>
    </w:p>
    <w:p w14:paraId="5EFA1309" w14:textId="77777777" w:rsidR="008A1D5B" w:rsidRDefault="008A1D5B">
      <w:pPr>
        <w:shd w:val="clear" w:color="auto" w:fill="FFFFFF"/>
        <w:ind w:left="90" w:right="540"/>
        <w:rPr>
          <w:rFonts w:ascii="Arial" w:eastAsia="Arial" w:hAnsi="Arial" w:cs="Arial"/>
          <w:color w:val="222222"/>
        </w:rPr>
      </w:pPr>
    </w:p>
    <w:p w14:paraId="3AB92546" w14:textId="77777777" w:rsidR="008A1D5B" w:rsidRDefault="008C17DD">
      <w:pPr>
        <w:shd w:val="clear" w:color="auto" w:fill="FFFFFF"/>
        <w:ind w:left="90" w:right="540"/>
        <w:rPr>
          <w:rFonts w:ascii="Arial" w:eastAsia="Arial" w:hAnsi="Arial" w:cs="Arial"/>
          <w:color w:val="222222"/>
        </w:rPr>
      </w:pPr>
      <w:r>
        <w:rPr>
          <w:rFonts w:ascii="Arial" w:eastAsia="Arial" w:hAnsi="Arial" w:cs="Arial"/>
          <w:color w:val="222222"/>
        </w:rPr>
        <w:t>Contact:</w:t>
      </w:r>
    </w:p>
    <w:p w14:paraId="6BD7C292" w14:textId="77777777" w:rsidR="008A1D5B" w:rsidRDefault="008C17DD">
      <w:pPr>
        <w:shd w:val="clear" w:color="auto" w:fill="FFFFFF"/>
        <w:ind w:left="90" w:right="540"/>
        <w:rPr>
          <w:rFonts w:ascii="Arial" w:eastAsia="Arial" w:hAnsi="Arial" w:cs="Arial"/>
          <w:color w:val="222222"/>
        </w:rPr>
      </w:pPr>
      <w:r>
        <w:rPr>
          <w:rFonts w:ascii="Arial" w:eastAsia="Arial" w:hAnsi="Arial" w:cs="Arial"/>
          <w:color w:val="222222"/>
        </w:rPr>
        <w:t>Kevin Abergel</w:t>
      </w:r>
    </w:p>
    <w:p w14:paraId="4F505A91" w14:textId="77777777" w:rsidR="008A1D5B" w:rsidRDefault="008C17DD">
      <w:pPr>
        <w:shd w:val="clear" w:color="auto" w:fill="FFFFFF"/>
        <w:ind w:left="90" w:right="540"/>
        <w:rPr>
          <w:rFonts w:ascii="Arial" w:eastAsia="Arial" w:hAnsi="Arial" w:cs="Arial"/>
          <w:color w:val="222222"/>
        </w:rPr>
      </w:pPr>
      <w:r>
        <w:rPr>
          <w:rFonts w:ascii="Arial" w:eastAsia="Arial" w:hAnsi="Arial" w:cs="Arial"/>
          <w:color w:val="222222"/>
        </w:rPr>
        <w:t>President &amp; Founder</w:t>
      </w:r>
    </w:p>
    <w:p w14:paraId="58AF4C82" w14:textId="77777777" w:rsidR="008A1D5B" w:rsidRDefault="008C17DD">
      <w:pPr>
        <w:shd w:val="clear" w:color="auto" w:fill="FFFFFF"/>
        <w:ind w:left="90" w:right="540"/>
        <w:rPr>
          <w:rFonts w:ascii="Arial" w:eastAsia="Arial" w:hAnsi="Arial" w:cs="Arial"/>
          <w:color w:val="222222"/>
        </w:rPr>
      </w:pPr>
      <w:r>
        <w:rPr>
          <w:rFonts w:ascii="Arial" w:eastAsia="Arial" w:hAnsi="Arial" w:cs="Arial"/>
          <w:color w:val="222222"/>
        </w:rPr>
        <w:t>Taktiful Software Solutions</w:t>
      </w:r>
    </w:p>
    <w:p w14:paraId="5816FD47" w14:textId="77777777" w:rsidR="008A1D5B" w:rsidRDefault="008C17DD">
      <w:pPr>
        <w:shd w:val="clear" w:color="auto" w:fill="FFFFFF"/>
        <w:ind w:left="90" w:right="540"/>
        <w:rPr>
          <w:rFonts w:ascii="Arial" w:eastAsia="Arial" w:hAnsi="Arial" w:cs="Arial"/>
          <w:color w:val="222222"/>
        </w:rPr>
      </w:pPr>
      <w:r>
        <w:rPr>
          <w:rFonts w:ascii="Arial" w:eastAsia="Arial" w:hAnsi="Arial" w:cs="Arial"/>
          <w:color w:val="222222"/>
        </w:rPr>
        <w:t>+1 321 501 5960</w:t>
      </w:r>
    </w:p>
    <w:p w14:paraId="04FF75C5" w14:textId="23A0E294" w:rsidR="008A1D5B" w:rsidRDefault="65EB8DD0" w:rsidP="65EB8DD0">
      <w:pPr>
        <w:shd w:val="clear" w:color="auto" w:fill="FFFFFF" w:themeFill="background1"/>
        <w:ind w:left="90" w:right="540"/>
        <w:rPr>
          <w:rFonts w:ascii="Arial" w:eastAsia="Arial" w:hAnsi="Arial" w:cs="Arial"/>
          <w:color w:val="222222"/>
        </w:rPr>
      </w:pPr>
      <w:r w:rsidRPr="65EB8DD0">
        <w:rPr>
          <w:rFonts w:ascii="Arial" w:eastAsia="Arial" w:hAnsi="Arial" w:cs="Arial"/>
          <w:color w:val="222222"/>
        </w:rPr>
        <w:t>info@taktiful.com</w:t>
      </w:r>
    </w:p>
    <w:p w14:paraId="118F49FC" w14:textId="68DEE4A7" w:rsidR="008A1D5B" w:rsidRDefault="00000000" w:rsidP="16CC3760">
      <w:pPr>
        <w:shd w:val="clear" w:color="auto" w:fill="FFFFFF" w:themeFill="background1"/>
        <w:ind w:left="90" w:right="540"/>
        <w:rPr>
          <w:rFonts w:ascii="Arial" w:eastAsia="Arial" w:hAnsi="Arial" w:cs="Arial"/>
          <w:color w:val="222222"/>
        </w:rPr>
      </w:pPr>
      <w:hyperlink r:id="rId19">
        <w:r w:rsidR="16CC3760" w:rsidRPr="16CC3760">
          <w:rPr>
            <w:rFonts w:ascii="Arial" w:eastAsia="Arial" w:hAnsi="Arial" w:cs="Arial"/>
            <w:color w:val="0563C1"/>
            <w:u w:val="single"/>
          </w:rPr>
          <w:t>www.taktiful.ai</w:t>
        </w:r>
      </w:hyperlink>
    </w:p>
    <w:p w14:paraId="411615B9" w14:textId="77777777" w:rsidR="008A1D5B" w:rsidRDefault="008A1D5B">
      <w:pPr>
        <w:shd w:val="clear" w:color="auto" w:fill="FFFFFF"/>
        <w:ind w:left="90" w:right="540"/>
        <w:rPr>
          <w:rFonts w:ascii="Arial" w:eastAsia="Arial" w:hAnsi="Arial" w:cs="Arial"/>
          <w:b/>
          <w:color w:val="222222"/>
        </w:rPr>
      </w:pPr>
    </w:p>
    <w:p w14:paraId="074C377F" w14:textId="77777777" w:rsidR="008A1D5B" w:rsidRDefault="008A1D5B">
      <w:pPr>
        <w:shd w:val="clear" w:color="auto" w:fill="FFFFFF"/>
        <w:ind w:left="90" w:right="540"/>
        <w:rPr>
          <w:rFonts w:ascii="Arial" w:eastAsia="Arial" w:hAnsi="Arial" w:cs="Arial"/>
          <w:b/>
          <w:color w:val="222222"/>
        </w:rPr>
      </w:pPr>
    </w:p>
    <w:p w14:paraId="11F9BC16" w14:textId="77777777" w:rsidR="008A1D5B" w:rsidRDefault="008A1D5B">
      <w:pPr>
        <w:ind w:left="90" w:right="540"/>
        <w:rPr>
          <w:rFonts w:ascii="Times New Roman" w:eastAsia="Times New Roman" w:hAnsi="Times New Roman" w:cs="Times New Roman"/>
          <w:highlight w:val="white"/>
        </w:rPr>
      </w:pPr>
    </w:p>
    <w:sectPr w:rsidR="008A1D5B">
      <w:pgSz w:w="11900" w:h="16840"/>
      <w:pgMar w:top="1440" w:right="56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Geneva">
    <w:altName w:val="Aria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var(--ricos-font-family,unset)">
    <w:altName w:val="Calibri"/>
    <w:charset w:val="00"/>
    <w:family w:val="auto"/>
    <w:pitch w:val="default"/>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34B22"/>
    <w:multiLevelType w:val="multilevel"/>
    <w:tmpl w:val="1882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55DB1"/>
    <w:multiLevelType w:val="multilevel"/>
    <w:tmpl w:val="50368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0D305B"/>
    <w:multiLevelType w:val="hybridMultilevel"/>
    <w:tmpl w:val="EBF2442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64653960"/>
    <w:multiLevelType w:val="multilevel"/>
    <w:tmpl w:val="B69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797852">
    <w:abstractNumId w:val="1"/>
  </w:num>
  <w:num w:numId="2" w16cid:durableId="1728793516">
    <w:abstractNumId w:val="2"/>
  </w:num>
  <w:num w:numId="3" w16cid:durableId="1491557552">
    <w:abstractNumId w:val="3"/>
  </w:num>
  <w:num w:numId="4" w16cid:durableId="178527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5B"/>
    <w:rsid w:val="000C13AD"/>
    <w:rsid w:val="000C54C2"/>
    <w:rsid w:val="000E5C7F"/>
    <w:rsid w:val="000E6CF7"/>
    <w:rsid w:val="00105786"/>
    <w:rsid w:val="00107876"/>
    <w:rsid w:val="00130177"/>
    <w:rsid w:val="00153C37"/>
    <w:rsid w:val="001E283B"/>
    <w:rsid w:val="00204EC3"/>
    <w:rsid w:val="00264DAD"/>
    <w:rsid w:val="00275B5A"/>
    <w:rsid w:val="00374F23"/>
    <w:rsid w:val="003B08E4"/>
    <w:rsid w:val="00407519"/>
    <w:rsid w:val="004115FB"/>
    <w:rsid w:val="00420564"/>
    <w:rsid w:val="00457B43"/>
    <w:rsid w:val="004748B4"/>
    <w:rsid w:val="004913E1"/>
    <w:rsid w:val="00501C06"/>
    <w:rsid w:val="005170F8"/>
    <w:rsid w:val="00554C0D"/>
    <w:rsid w:val="005C7EF7"/>
    <w:rsid w:val="005F1B06"/>
    <w:rsid w:val="006B61FE"/>
    <w:rsid w:val="007117AE"/>
    <w:rsid w:val="00733CE7"/>
    <w:rsid w:val="007534C7"/>
    <w:rsid w:val="007A1B6E"/>
    <w:rsid w:val="007A2372"/>
    <w:rsid w:val="00854789"/>
    <w:rsid w:val="00890C98"/>
    <w:rsid w:val="008A1D5B"/>
    <w:rsid w:val="008C17DD"/>
    <w:rsid w:val="009269DF"/>
    <w:rsid w:val="00982763"/>
    <w:rsid w:val="00997776"/>
    <w:rsid w:val="009E76B3"/>
    <w:rsid w:val="00A94333"/>
    <w:rsid w:val="00AB2DD4"/>
    <w:rsid w:val="00B375B6"/>
    <w:rsid w:val="00BD4B85"/>
    <w:rsid w:val="00D2468A"/>
    <w:rsid w:val="00D3739E"/>
    <w:rsid w:val="00D92402"/>
    <w:rsid w:val="00DE483F"/>
    <w:rsid w:val="00E26C89"/>
    <w:rsid w:val="00E5427E"/>
    <w:rsid w:val="00E70BF1"/>
    <w:rsid w:val="00EA3067"/>
    <w:rsid w:val="00F30156"/>
    <w:rsid w:val="00F85406"/>
    <w:rsid w:val="00FD6FFE"/>
    <w:rsid w:val="0EC87A8E"/>
    <w:rsid w:val="16CC3760"/>
    <w:rsid w:val="39123D09"/>
    <w:rsid w:val="41852ACA"/>
    <w:rsid w:val="4CBB7D72"/>
    <w:rsid w:val="65EB8DD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6487"/>
  <w15:docId w15:val="{B638B0D1-5FED-449D-BCA8-2D5E7097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mo" w:eastAsia="Arimo" w:hAnsi="Arimo" w:cs="Arimo"/>
        <w:sz w:val="24"/>
        <w:szCs w:val="24"/>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99"/>
    <w:rPr>
      <w:rFonts w:ascii="Geneva" w:hAnsi="Geneva"/>
    </w:rPr>
  </w:style>
  <w:style w:type="paragraph" w:styleId="Heading1">
    <w:name w:val="heading 1"/>
    <w:basedOn w:val="Normal"/>
    <w:link w:val="Heading1Char"/>
    <w:uiPriority w:val="9"/>
    <w:qFormat/>
    <w:rsid w:val="007411AD"/>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411AD"/>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C1E48"/>
    <w:rPr>
      <w:color w:val="0563C1" w:themeColor="hyperlink"/>
      <w:u w:val="single"/>
    </w:rPr>
  </w:style>
  <w:style w:type="character" w:styleId="UnresolvedMention">
    <w:name w:val="Unresolved Mention"/>
    <w:basedOn w:val="DefaultParagraphFont"/>
    <w:uiPriority w:val="99"/>
    <w:rsid w:val="00DC1E48"/>
    <w:rPr>
      <w:color w:val="605E5C"/>
      <w:shd w:val="clear" w:color="auto" w:fill="E1DFDD"/>
    </w:rPr>
  </w:style>
  <w:style w:type="paragraph" w:styleId="NormalWeb">
    <w:name w:val="Normal (Web)"/>
    <w:basedOn w:val="Normal"/>
    <w:uiPriority w:val="99"/>
    <w:unhideWhenUsed/>
    <w:rsid w:val="006C7451"/>
    <w:pPr>
      <w:spacing w:before="100" w:beforeAutospacing="1" w:after="100" w:afterAutospacing="1"/>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6C7451"/>
    <w:rPr>
      <w:color w:val="954F72" w:themeColor="followedHyperlink"/>
      <w:u w:val="single"/>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8E1B18"/>
    <w:rPr>
      <w:rFonts w:eastAsiaTheme="minorEastAsia"/>
      <w:color w:val="5A5A5A" w:themeColor="text1" w:themeTint="A5"/>
      <w:spacing w:val="15"/>
      <w:sz w:val="22"/>
      <w:szCs w:val="22"/>
      <w:lang w:val="en-GB"/>
    </w:rPr>
  </w:style>
  <w:style w:type="paragraph" w:styleId="NoSpacing">
    <w:name w:val="No Spacing"/>
    <w:uiPriority w:val="1"/>
    <w:qFormat/>
    <w:rsid w:val="008E1B18"/>
    <w:rPr>
      <w:rFonts w:ascii="Geneva" w:hAnsi="Geneva"/>
    </w:rPr>
  </w:style>
  <w:style w:type="character" w:styleId="Strong">
    <w:name w:val="Strong"/>
    <w:basedOn w:val="DefaultParagraphFont"/>
    <w:uiPriority w:val="22"/>
    <w:qFormat/>
    <w:rsid w:val="00C700A0"/>
    <w:rPr>
      <w:b/>
      <w:bCs/>
    </w:rPr>
  </w:style>
  <w:style w:type="character" w:customStyle="1" w:styleId="Heading1Char">
    <w:name w:val="Heading 1 Char"/>
    <w:basedOn w:val="DefaultParagraphFont"/>
    <w:link w:val="Heading1"/>
    <w:uiPriority w:val="9"/>
    <w:rsid w:val="007411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11AD"/>
    <w:rPr>
      <w:rFonts w:ascii="Times New Roman" w:eastAsia="Times New Roman" w:hAnsi="Times New Roman" w:cs="Times New Roman"/>
      <w:b/>
      <w:bCs/>
      <w:sz w:val="27"/>
      <w:szCs w:val="27"/>
    </w:rPr>
  </w:style>
  <w:style w:type="character" w:customStyle="1" w:styleId="blog-post-title-font">
    <w:name w:val="blog-post-title-font"/>
    <w:basedOn w:val="DefaultParagraphFont"/>
    <w:rsid w:val="007411AD"/>
  </w:style>
  <w:style w:type="paragraph" w:customStyle="1" w:styleId="mm8nw">
    <w:name w:val="mm8nw"/>
    <w:basedOn w:val="Normal"/>
    <w:rsid w:val="007411AD"/>
    <w:pPr>
      <w:spacing w:before="100" w:beforeAutospacing="1" w:after="100" w:afterAutospacing="1"/>
    </w:pPr>
    <w:rPr>
      <w:rFonts w:ascii="Times New Roman" w:eastAsia="Times New Roman" w:hAnsi="Times New Roman" w:cs="Times New Roman"/>
      <w:lang w:val="en-US"/>
    </w:rPr>
  </w:style>
  <w:style w:type="character" w:customStyle="1" w:styleId="2phjq">
    <w:name w:val="_2phjq"/>
    <w:basedOn w:val="DefaultParagraphFont"/>
    <w:rsid w:val="007411AD"/>
  </w:style>
  <w:style w:type="paragraph" w:styleId="ListParagraph">
    <w:name w:val="List Paragraph"/>
    <w:basedOn w:val="Normal"/>
    <w:uiPriority w:val="34"/>
    <w:qFormat/>
    <w:rsid w:val="00087C46"/>
    <w:pPr>
      <w:ind w:left="720"/>
      <w:contextualSpacing/>
    </w:pPr>
  </w:style>
  <w:style w:type="character" w:styleId="CommentReference">
    <w:name w:val="annotation reference"/>
    <w:basedOn w:val="DefaultParagraphFont"/>
    <w:uiPriority w:val="99"/>
    <w:semiHidden/>
    <w:unhideWhenUsed/>
    <w:rsid w:val="007A2372"/>
    <w:rPr>
      <w:sz w:val="16"/>
      <w:szCs w:val="16"/>
    </w:rPr>
  </w:style>
  <w:style w:type="paragraph" w:styleId="CommentText">
    <w:name w:val="annotation text"/>
    <w:basedOn w:val="Normal"/>
    <w:link w:val="CommentTextChar"/>
    <w:uiPriority w:val="99"/>
    <w:unhideWhenUsed/>
    <w:rsid w:val="007A2372"/>
    <w:rPr>
      <w:sz w:val="20"/>
      <w:szCs w:val="20"/>
    </w:rPr>
  </w:style>
  <w:style w:type="character" w:customStyle="1" w:styleId="CommentTextChar">
    <w:name w:val="Comment Text Char"/>
    <w:basedOn w:val="DefaultParagraphFont"/>
    <w:link w:val="CommentText"/>
    <w:uiPriority w:val="99"/>
    <w:rsid w:val="007A2372"/>
    <w:rPr>
      <w:rFonts w:ascii="Geneva" w:hAnsi="Geneva"/>
      <w:sz w:val="20"/>
      <w:szCs w:val="20"/>
    </w:rPr>
  </w:style>
  <w:style w:type="paragraph" w:styleId="CommentSubject">
    <w:name w:val="annotation subject"/>
    <w:basedOn w:val="CommentText"/>
    <w:next w:val="CommentText"/>
    <w:link w:val="CommentSubjectChar"/>
    <w:uiPriority w:val="99"/>
    <w:semiHidden/>
    <w:unhideWhenUsed/>
    <w:rsid w:val="007A2372"/>
    <w:rPr>
      <w:b/>
      <w:bCs/>
    </w:rPr>
  </w:style>
  <w:style w:type="character" w:customStyle="1" w:styleId="CommentSubjectChar">
    <w:name w:val="Comment Subject Char"/>
    <w:basedOn w:val="CommentTextChar"/>
    <w:link w:val="CommentSubject"/>
    <w:uiPriority w:val="99"/>
    <w:semiHidden/>
    <w:rsid w:val="007A2372"/>
    <w:rPr>
      <w:rFonts w:ascii="Geneva" w:hAnsi="Geneva"/>
      <w:b/>
      <w:bCs/>
      <w:sz w:val="20"/>
      <w:szCs w:val="20"/>
    </w:rPr>
  </w:style>
  <w:style w:type="paragraph" w:styleId="Revision">
    <w:name w:val="Revision"/>
    <w:hidden/>
    <w:uiPriority w:val="99"/>
    <w:semiHidden/>
    <w:rsid w:val="007A2372"/>
    <w:rPr>
      <w:rFonts w:ascii="Geneva" w:hAnsi="Geneva"/>
    </w:rPr>
  </w:style>
  <w:style w:type="paragraph" w:customStyle="1" w:styleId="so-global-p1">
    <w:name w:val="so-global-p1"/>
    <w:basedOn w:val="Normal"/>
    <w:rsid w:val="00107876"/>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813161">
      <w:bodyDiv w:val="1"/>
      <w:marLeft w:val="0"/>
      <w:marRight w:val="0"/>
      <w:marTop w:val="0"/>
      <w:marBottom w:val="0"/>
      <w:divBdr>
        <w:top w:val="none" w:sz="0" w:space="0" w:color="auto"/>
        <w:left w:val="none" w:sz="0" w:space="0" w:color="auto"/>
        <w:bottom w:val="none" w:sz="0" w:space="0" w:color="auto"/>
        <w:right w:val="none" w:sz="0" w:space="0" w:color="auto"/>
      </w:divBdr>
    </w:div>
    <w:div w:id="193077950">
      <w:bodyDiv w:val="1"/>
      <w:marLeft w:val="0"/>
      <w:marRight w:val="0"/>
      <w:marTop w:val="0"/>
      <w:marBottom w:val="0"/>
      <w:divBdr>
        <w:top w:val="none" w:sz="0" w:space="0" w:color="auto"/>
        <w:left w:val="none" w:sz="0" w:space="0" w:color="auto"/>
        <w:bottom w:val="none" w:sz="0" w:space="0" w:color="auto"/>
        <w:right w:val="none" w:sz="0" w:space="0" w:color="auto"/>
      </w:divBdr>
    </w:div>
    <w:div w:id="381633135">
      <w:bodyDiv w:val="1"/>
      <w:marLeft w:val="0"/>
      <w:marRight w:val="0"/>
      <w:marTop w:val="0"/>
      <w:marBottom w:val="0"/>
      <w:divBdr>
        <w:top w:val="none" w:sz="0" w:space="0" w:color="auto"/>
        <w:left w:val="none" w:sz="0" w:space="0" w:color="auto"/>
        <w:bottom w:val="none" w:sz="0" w:space="0" w:color="auto"/>
        <w:right w:val="none" w:sz="0" w:space="0" w:color="auto"/>
      </w:divBdr>
    </w:div>
    <w:div w:id="434638774">
      <w:bodyDiv w:val="1"/>
      <w:marLeft w:val="0"/>
      <w:marRight w:val="0"/>
      <w:marTop w:val="0"/>
      <w:marBottom w:val="0"/>
      <w:divBdr>
        <w:top w:val="none" w:sz="0" w:space="0" w:color="auto"/>
        <w:left w:val="none" w:sz="0" w:space="0" w:color="auto"/>
        <w:bottom w:val="none" w:sz="0" w:space="0" w:color="auto"/>
        <w:right w:val="none" w:sz="0" w:space="0" w:color="auto"/>
      </w:divBdr>
    </w:div>
    <w:div w:id="459765873">
      <w:bodyDiv w:val="1"/>
      <w:marLeft w:val="0"/>
      <w:marRight w:val="0"/>
      <w:marTop w:val="0"/>
      <w:marBottom w:val="0"/>
      <w:divBdr>
        <w:top w:val="none" w:sz="0" w:space="0" w:color="auto"/>
        <w:left w:val="none" w:sz="0" w:space="0" w:color="auto"/>
        <w:bottom w:val="none" w:sz="0" w:space="0" w:color="auto"/>
        <w:right w:val="none" w:sz="0" w:space="0" w:color="auto"/>
      </w:divBdr>
    </w:div>
    <w:div w:id="494801051">
      <w:bodyDiv w:val="1"/>
      <w:marLeft w:val="0"/>
      <w:marRight w:val="0"/>
      <w:marTop w:val="0"/>
      <w:marBottom w:val="0"/>
      <w:divBdr>
        <w:top w:val="none" w:sz="0" w:space="0" w:color="auto"/>
        <w:left w:val="none" w:sz="0" w:space="0" w:color="auto"/>
        <w:bottom w:val="none" w:sz="0" w:space="0" w:color="auto"/>
        <w:right w:val="none" w:sz="0" w:space="0" w:color="auto"/>
      </w:divBdr>
    </w:div>
    <w:div w:id="1059330503">
      <w:bodyDiv w:val="1"/>
      <w:marLeft w:val="0"/>
      <w:marRight w:val="0"/>
      <w:marTop w:val="0"/>
      <w:marBottom w:val="0"/>
      <w:divBdr>
        <w:top w:val="none" w:sz="0" w:space="0" w:color="auto"/>
        <w:left w:val="none" w:sz="0" w:space="0" w:color="auto"/>
        <w:bottom w:val="none" w:sz="0" w:space="0" w:color="auto"/>
        <w:right w:val="none" w:sz="0" w:space="0" w:color="auto"/>
      </w:divBdr>
    </w:div>
    <w:div w:id="1374231836">
      <w:bodyDiv w:val="1"/>
      <w:marLeft w:val="0"/>
      <w:marRight w:val="0"/>
      <w:marTop w:val="0"/>
      <w:marBottom w:val="0"/>
      <w:divBdr>
        <w:top w:val="none" w:sz="0" w:space="0" w:color="auto"/>
        <w:left w:val="none" w:sz="0" w:space="0" w:color="auto"/>
        <w:bottom w:val="none" w:sz="0" w:space="0" w:color="auto"/>
        <w:right w:val="none" w:sz="0" w:space="0" w:color="auto"/>
      </w:divBdr>
    </w:div>
    <w:div w:id="1527132527">
      <w:bodyDiv w:val="1"/>
      <w:marLeft w:val="0"/>
      <w:marRight w:val="0"/>
      <w:marTop w:val="0"/>
      <w:marBottom w:val="0"/>
      <w:divBdr>
        <w:top w:val="none" w:sz="0" w:space="0" w:color="auto"/>
        <w:left w:val="none" w:sz="0" w:space="0" w:color="auto"/>
        <w:bottom w:val="none" w:sz="0" w:space="0" w:color="auto"/>
        <w:right w:val="none" w:sz="0" w:space="0" w:color="auto"/>
      </w:divBdr>
    </w:div>
    <w:div w:id="161574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ktify.ai/reaktor" TargetMode="External"/><Relationship Id="rId18" Type="http://schemas.openxmlformats.org/officeDocument/2006/relationships/hyperlink" Target="http://www.taktiful.ai/"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taktify.ai/home" TargetMode="External"/><Relationship Id="rId17" Type="http://schemas.openxmlformats.org/officeDocument/2006/relationships/hyperlink" Target="https://shoutout.wix.com/so/59OwaM27Q/c?w=WPgpvvpC0EqNir2fiOf-xcwQvsj_eDfhdt1ZmsmjD1k.eyJ1IjoiaHR0cHM6Ly93d3cuZHJvcGJveC5jb20vc2NsL2ZvL3FrYTA4cWc4N2J0NjQ3dGVpZjFhcS9oP3Jsa2V5PWdldHhhMGxqcDU0ODVkcTlpbmIxZGdlZ3UmZGw9MCIsInIiOiI4MTU5OWEzOS1iNGZiLTQ3NTEtODU1Yi1iOTllOWNiMTEyNzgiLCJtIjoibWFpbCIsImMiOiIwMDAwMDAwMC0wMDAwLTAwMDAtMDAwMC0wMDAwMDAwMDAwMDAifQ" TargetMode="External"/><Relationship Id="rId2" Type="http://schemas.openxmlformats.org/officeDocument/2006/relationships/customXml" Target="../customXml/item2.xml"/><Relationship Id="rId16" Type="http://schemas.openxmlformats.org/officeDocument/2006/relationships/hyperlink" Target="http://www.taktiful.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upa.com" TargetMode="External"/><Relationship Id="rId5" Type="http://schemas.openxmlformats.org/officeDocument/2006/relationships/numbering" Target="numbering.xml"/><Relationship Id="rId15" Type="http://schemas.openxmlformats.org/officeDocument/2006/relationships/hyperlink" Target="https://shoutout.wix.com/so/59OwaM27Q/c?w=wKkK2v1b_ThjOY0oI-Dv-V1g9Xnkp_DPiK-Prqnyi9s.eyJ1IjoiaHR0cHM6Ly95b3V0dS5iZS9TQ1VvX1VlX05xbyIsInIiOiJjYmYwYmM0OC02NTI0LTQxMGQtNTRhZi04M2Q3YmU5YmVhNWYiLCJtIjoibWFpbCIsImMiOiIwMDAwMDAwMC0wMDAwLTAwMDAtMDAwMC0wMDAwMDAwMDAwMDAifQ" TargetMode="External"/><Relationship Id="rId10" Type="http://schemas.openxmlformats.org/officeDocument/2006/relationships/hyperlink" Target="http://www.taktiful.ai/" TargetMode="External"/><Relationship Id="rId19" Type="http://schemas.openxmlformats.org/officeDocument/2006/relationships/hyperlink" Target="http://www.taktiful.ai"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taktify.ai/kreato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E0D908DC-12A8-4FC1-AE24-61F88BBF78B3}"/>
      </w:docPartPr>
      <w:docPartBody>
        <w:p w:rsidR="00D32E9C" w:rsidRDefault="00D32E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Geneva">
    <w:altName w:val="Aria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var(--ricos-font-family,unset)">
    <w:altName w:val="Calibri"/>
    <w:charset w:val="00"/>
    <w:family w:val="auto"/>
    <w:pitch w:val="default"/>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2E9C"/>
    <w:rsid w:val="001C5672"/>
    <w:rsid w:val="00587F0B"/>
    <w:rsid w:val="00681EC5"/>
    <w:rsid w:val="00980072"/>
    <w:rsid w:val="009D7E8A"/>
    <w:rsid w:val="00AC5D8F"/>
    <w:rsid w:val="00D32E9C"/>
    <w:rsid w:val="00D65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hrr6jBcXslpVi3cQDPIUkoThrg==">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23E47ECE662F8479DD0C460C7867F61" ma:contentTypeVersion="15" ma:contentTypeDescription="Create a new document." ma:contentTypeScope="" ma:versionID="c2d04d88ec7d6c5d5dc582321adc3bf0">
  <xsd:schema xmlns:xsd="http://www.w3.org/2001/XMLSchema" xmlns:xs="http://www.w3.org/2001/XMLSchema" xmlns:p="http://schemas.microsoft.com/office/2006/metadata/properties" xmlns:ns2="f079298c-bcea-49ef-888c-ab7140202d07" xmlns:ns3="da599667-13b8-4c35-98de-e68c6c06f234" targetNamespace="http://schemas.microsoft.com/office/2006/metadata/properties" ma:root="true" ma:fieldsID="1f6974255713b9e8b9bcda35834be3b1" ns2:_="" ns3:_="">
    <xsd:import namespace="f079298c-bcea-49ef-888c-ab7140202d07"/>
    <xsd:import namespace="da599667-13b8-4c35-98de-e68c6c06f2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9298c-bcea-49ef-888c-ab714020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193048f-5354-41ea-9289-06c74f467e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599667-13b8-4c35-98de-e68c6c06f23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7c3d4d6-68e5-4f4a-bd9b-26a1122c90e1}" ma:internalName="TaxCatchAll" ma:showField="CatchAllData" ma:web="da599667-13b8-4c35-98de-e68c6c06f23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79298c-bcea-49ef-888c-ab7140202d07">
      <Terms xmlns="http://schemas.microsoft.com/office/infopath/2007/PartnerControls"/>
    </lcf76f155ced4ddcb4097134ff3c332f>
    <TaxCatchAll xmlns="da599667-13b8-4c35-98de-e68c6c06f2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6BBF92-77B2-4C53-A2FF-C1D1D54E4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9298c-bcea-49ef-888c-ab7140202d07"/>
    <ds:schemaRef ds:uri="da599667-13b8-4c35-98de-e68c6c06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5D8AF-E965-4AC9-B3BD-1E3C3E1322A1}">
  <ds:schemaRefs>
    <ds:schemaRef ds:uri="http://schemas.microsoft.com/office/2006/metadata/properties"/>
    <ds:schemaRef ds:uri="http://schemas.microsoft.com/office/infopath/2007/PartnerControls"/>
    <ds:schemaRef ds:uri="f079298c-bcea-49ef-888c-ab7140202d07"/>
    <ds:schemaRef ds:uri="da599667-13b8-4c35-98de-e68c6c06f234"/>
  </ds:schemaRefs>
</ds:datastoreItem>
</file>

<file path=customXml/itemProps4.xml><?xml version="1.0" encoding="utf-8"?>
<ds:datastoreItem xmlns:ds="http://schemas.openxmlformats.org/officeDocument/2006/customXml" ds:itemID="{EAC8A1CC-8284-4D8A-9DAC-D8B54B572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ABERGEL</dc:creator>
  <cp:keywords/>
  <dc:description/>
  <cp:lastModifiedBy>Joanne Gore</cp:lastModifiedBy>
  <cp:revision>4</cp:revision>
  <dcterms:created xsi:type="dcterms:W3CDTF">2024-04-07T16:44:00Z</dcterms:created>
  <dcterms:modified xsi:type="dcterms:W3CDTF">2024-04-07T17:50:00Z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0x010100923E47ECE662F8479DD0C460C7867F61</vt:lpwstr>
  </property>
  <property fmtid="{D5CDD505-2E9C-101B-9397-08002B2CF9AE}" pid="3" name="MediaServiceImageTags">
    <vt:lpwstr/>
  </property>
</Properties>
</file>